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A04164" w14:textId="018F1607" w:rsidR="005C5DC7" w:rsidRPr="005C5DC7" w:rsidRDefault="005C5DC7" w:rsidP="005C5DC7">
      <w:pPr>
        <w:rPr>
          <w:rFonts w:ascii="Baskerville Old Face" w:eastAsiaTheme="majorEastAsia" w:hAnsi="Baskerville Old Face" w:cstheme="majorBidi"/>
          <w:b/>
          <w:bCs/>
          <w:color w:val="000000" w:themeColor="text1"/>
          <w:sz w:val="28"/>
          <w:szCs w:val="28"/>
        </w:rPr>
      </w:pPr>
    </w:p>
    <w:p w14:paraId="00F7CEFA" w14:textId="77777777" w:rsidR="000A6A69" w:rsidRDefault="005C5DC7" w:rsidP="005C5DC7">
      <w:pPr>
        <w:rPr>
          <w:rFonts w:ascii="Baskerville Old Face" w:eastAsiaTheme="majorEastAsia" w:hAnsi="Baskerville Old Face" w:cstheme="majorBidi"/>
          <w:b/>
          <w:bCs/>
          <w:color w:val="000000" w:themeColor="text1"/>
          <w:sz w:val="64"/>
          <w:szCs w:val="64"/>
        </w:rPr>
      </w:pPr>
      <w:r w:rsidRPr="005C5DC7">
        <w:rPr>
          <w:rFonts w:ascii="Baskerville Old Face" w:eastAsiaTheme="majorEastAsia" w:hAnsi="Baskerville Old Face" w:cstheme="majorBidi"/>
          <w:b/>
          <w:bCs/>
          <w:color w:val="000000" w:themeColor="text1"/>
          <w:sz w:val="64"/>
          <w:szCs w:val="64"/>
        </w:rPr>
        <w:t xml:space="preserve">Habitat for Humanity and </w:t>
      </w:r>
    </w:p>
    <w:p w14:paraId="08F7ABD0" w14:textId="33F2423B" w:rsidR="005C5DC7" w:rsidRPr="005C5DC7" w:rsidRDefault="005C5DC7" w:rsidP="005C5DC7">
      <w:pPr>
        <w:rPr>
          <w:rFonts w:ascii="Baskerville Old Face" w:eastAsiaTheme="majorEastAsia" w:hAnsi="Baskerville Old Face" w:cstheme="majorBidi"/>
          <w:b/>
          <w:bCs/>
          <w:color w:val="000000" w:themeColor="text1"/>
          <w:sz w:val="64"/>
          <w:szCs w:val="64"/>
        </w:rPr>
      </w:pPr>
      <w:r w:rsidRPr="005C5DC7">
        <w:rPr>
          <w:rFonts w:ascii="Baskerville Old Face" w:eastAsiaTheme="majorEastAsia" w:hAnsi="Baskerville Old Face" w:cstheme="majorBidi"/>
          <w:b/>
          <w:bCs/>
          <w:color w:val="000000" w:themeColor="text1"/>
          <w:sz w:val="64"/>
          <w:szCs w:val="64"/>
        </w:rPr>
        <w:t>Thrivent Partnership</w:t>
      </w:r>
      <w:r w:rsidR="000A6A69">
        <w:rPr>
          <w:rFonts w:ascii="Baskerville Old Face" w:eastAsiaTheme="majorEastAsia" w:hAnsi="Baskerville Old Face" w:cstheme="majorBidi"/>
          <w:b/>
          <w:bCs/>
          <w:color w:val="000000" w:themeColor="text1"/>
          <w:sz w:val="64"/>
          <w:szCs w:val="64"/>
        </w:rPr>
        <w:t xml:space="preserve"> Fact Sheet</w:t>
      </w:r>
    </w:p>
    <w:p w14:paraId="7A8B1A02" w14:textId="77777777" w:rsidR="005C5DC7" w:rsidRDefault="005C5DC7" w:rsidP="005C5DC7"/>
    <w:p w14:paraId="11C15819" w14:textId="77777777" w:rsidR="000A6A69" w:rsidRPr="000A6A69" w:rsidRDefault="000A6A69" w:rsidP="000A6A69">
      <w:pPr>
        <w:spacing w:line="276" w:lineRule="auto"/>
        <w:rPr>
          <w:rFonts w:eastAsia="Times New Roman"/>
          <w:szCs w:val="20"/>
        </w:rPr>
      </w:pPr>
      <w:r w:rsidRPr="000A6A69">
        <w:rPr>
          <w:rFonts w:eastAsia="Times New Roman"/>
          <w:szCs w:val="20"/>
        </w:rPr>
        <w:t xml:space="preserve">Together, Thrivent and Habitat for Humanity help families in need of a safe and decent place to call home. We work with members of the community—who put God’s love into action by pooling their power and passion. </w:t>
      </w:r>
    </w:p>
    <w:p w14:paraId="415D8409" w14:textId="77777777" w:rsidR="000A6A69" w:rsidRPr="000A6A69" w:rsidRDefault="000A6A69" w:rsidP="000A6A69">
      <w:pPr>
        <w:spacing w:line="276" w:lineRule="auto"/>
        <w:rPr>
          <w:rFonts w:eastAsia="Times New Roman"/>
          <w:szCs w:val="20"/>
        </w:rPr>
      </w:pPr>
    </w:p>
    <w:p w14:paraId="3B9F15A7" w14:textId="4A75C826" w:rsidR="000A6A69" w:rsidRPr="000A6A69" w:rsidRDefault="000A6A69" w:rsidP="000A6A69">
      <w:pPr>
        <w:spacing w:line="276" w:lineRule="auto"/>
        <w:rPr>
          <w:rFonts w:eastAsia="Times New Roman"/>
          <w:szCs w:val="20"/>
        </w:rPr>
      </w:pPr>
      <w:r w:rsidRPr="000A6A69">
        <w:rPr>
          <w:rFonts w:eastAsia="Times New Roman"/>
          <w:szCs w:val="20"/>
        </w:rPr>
        <w:t>Our partnership provides opportunities for Thrivent clients, churches, community members and volunteers to be part of the solution to substandard housing</w:t>
      </w:r>
      <w:r w:rsidR="00C01042">
        <w:rPr>
          <w:rFonts w:eastAsia="Times New Roman"/>
          <w:szCs w:val="20"/>
        </w:rPr>
        <w:t>,</w:t>
      </w:r>
      <w:r w:rsidRPr="000A6A69">
        <w:rPr>
          <w:rFonts w:eastAsia="Times New Roman"/>
          <w:szCs w:val="20"/>
        </w:rPr>
        <w:t xml:space="preserve"> resulting in improved communities and changed lives.</w:t>
      </w:r>
    </w:p>
    <w:p w14:paraId="610E6CFA" w14:textId="77777777" w:rsidR="000A6A69" w:rsidRPr="000A6A69" w:rsidRDefault="000A6A69" w:rsidP="000A6A69">
      <w:pPr>
        <w:spacing w:line="276" w:lineRule="auto"/>
        <w:rPr>
          <w:rFonts w:eastAsia="Times New Roman"/>
          <w:szCs w:val="20"/>
        </w:rPr>
      </w:pPr>
    </w:p>
    <w:p w14:paraId="01778D56" w14:textId="77777777" w:rsidR="000A6A69" w:rsidRPr="000A6A69" w:rsidRDefault="000A6A69" w:rsidP="000A6A69">
      <w:pPr>
        <w:spacing w:line="276" w:lineRule="auto"/>
        <w:rPr>
          <w:rFonts w:eastAsia="Times New Roman"/>
          <w:szCs w:val="20"/>
        </w:rPr>
      </w:pPr>
      <w:r w:rsidRPr="000A6A69">
        <w:rPr>
          <w:rFonts w:eastAsia="Times New Roman"/>
          <w:szCs w:val="20"/>
        </w:rPr>
        <w:t>Since our partnership began in 2005, the impact has continued to grow:</w:t>
      </w:r>
    </w:p>
    <w:p w14:paraId="6275DFE7" w14:textId="3686E25D" w:rsidR="000A6A69" w:rsidRPr="000A6A69" w:rsidRDefault="000A6A69" w:rsidP="000A6A69">
      <w:pPr>
        <w:numPr>
          <w:ilvl w:val="0"/>
          <w:numId w:val="6"/>
        </w:numPr>
        <w:spacing w:line="276" w:lineRule="auto"/>
        <w:rPr>
          <w:rFonts w:eastAsia="Times New Roman"/>
          <w:szCs w:val="20"/>
        </w:rPr>
      </w:pPr>
      <w:r w:rsidRPr="000A6A69">
        <w:rPr>
          <w:rFonts w:eastAsia="Times New Roman"/>
          <w:szCs w:val="20"/>
        </w:rPr>
        <w:t xml:space="preserve">Thrivent and </w:t>
      </w:r>
      <w:r w:rsidR="00C01042">
        <w:rPr>
          <w:rFonts w:eastAsia="Times New Roman"/>
          <w:szCs w:val="20"/>
        </w:rPr>
        <w:t>its</w:t>
      </w:r>
      <w:r w:rsidRPr="000A6A69">
        <w:rPr>
          <w:rFonts w:eastAsia="Times New Roman"/>
          <w:szCs w:val="20"/>
        </w:rPr>
        <w:t xml:space="preserve"> clients have contributed </w:t>
      </w:r>
      <w:r w:rsidRPr="000A6A69">
        <w:rPr>
          <w:rFonts w:eastAsia="Times New Roman"/>
          <w:b/>
          <w:szCs w:val="20"/>
        </w:rPr>
        <w:t>$2</w:t>
      </w:r>
      <w:r w:rsidR="00F334F6">
        <w:rPr>
          <w:rFonts w:eastAsia="Times New Roman"/>
          <w:b/>
          <w:szCs w:val="20"/>
        </w:rPr>
        <w:t>76</w:t>
      </w:r>
      <w:r w:rsidRPr="000A6A69">
        <w:rPr>
          <w:rFonts w:eastAsia="Times New Roman"/>
          <w:b/>
          <w:szCs w:val="20"/>
        </w:rPr>
        <w:t xml:space="preserve"> million</w:t>
      </w:r>
      <w:r w:rsidRPr="000A6A69">
        <w:rPr>
          <w:rFonts w:eastAsia="Times New Roman"/>
          <w:szCs w:val="20"/>
        </w:rPr>
        <w:t xml:space="preserve"> to build or repair </w:t>
      </w:r>
      <w:r w:rsidRPr="000A6A69">
        <w:rPr>
          <w:rFonts w:eastAsia="Times New Roman"/>
          <w:b/>
          <w:szCs w:val="20"/>
        </w:rPr>
        <w:t>5,</w:t>
      </w:r>
      <w:r w:rsidR="008D6D45">
        <w:rPr>
          <w:rFonts w:eastAsia="Times New Roman"/>
          <w:b/>
          <w:szCs w:val="20"/>
        </w:rPr>
        <w:t>4</w:t>
      </w:r>
      <w:r w:rsidR="00F334F6">
        <w:rPr>
          <w:rFonts w:eastAsia="Times New Roman"/>
          <w:b/>
          <w:szCs w:val="20"/>
        </w:rPr>
        <w:t>76</w:t>
      </w:r>
      <w:r w:rsidRPr="000A6A69">
        <w:rPr>
          <w:rFonts w:eastAsia="Times New Roman"/>
          <w:szCs w:val="20"/>
        </w:rPr>
        <w:t xml:space="preserve"> homes in the U.S. (Thrivent funds up to 50% of each home</w:t>
      </w:r>
      <w:r w:rsidR="00C01042">
        <w:rPr>
          <w:rFonts w:eastAsia="Times New Roman"/>
          <w:szCs w:val="20"/>
        </w:rPr>
        <w:t>;</w:t>
      </w:r>
      <w:r w:rsidRPr="000A6A69">
        <w:rPr>
          <w:rFonts w:eastAsia="Times New Roman"/>
          <w:szCs w:val="20"/>
        </w:rPr>
        <w:t xml:space="preserve"> Christian churches and Thrivent volunteers are challenged to raise the remaining 50% of the home cost.) Thrivent volunteers have also completed </w:t>
      </w:r>
      <w:r w:rsidRPr="000A6A69">
        <w:rPr>
          <w:rFonts w:eastAsia="Times New Roman"/>
          <w:b/>
          <w:szCs w:val="20"/>
        </w:rPr>
        <w:t>1,</w:t>
      </w:r>
      <w:r w:rsidR="00F334F6">
        <w:rPr>
          <w:rFonts w:eastAsia="Times New Roman"/>
          <w:b/>
          <w:szCs w:val="20"/>
        </w:rPr>
        <w:t>566</w:t>
      </w:r>
      <w:r w:rsidR="00F334F6" w:rsidRPr="000A6A69">
        <w:rPr>
          <w:rFonts w:eastAsia="Times New Roman"/>
          <w:b/>
          <w:szCs w:val="20"/>
        </w:rPr>
        <w:t xml:space="preserve"> </w:t>
      </w:r>
      <w:r w:rsidRPr="000A6A69">
        <w:rPr>
          <w:rFonts w:eastAsia="Times New Roman"/>
          <w:b/>
          <w:szCs w:val="20"/>
        </w:rPr>
        <w:t>home building trips</w:t>
      </w:r>
      <w:r w:rsidRPr="000A6A69">
        <w:rPr>
          <w:rFonts w:eastAsia="Times New Roman"/>
          <w:szCs w:val="20"/>
        </w:rPr>
        <w:t xml:space="preserve"> in the U.S. and around the world to help build even more homes.</w:t>
      </w:r>
    </w:p>
    <w:p w14:paraId="5F1B7B95" w14:textId="6FA6EA5D" w:rsidR="000A6A69" w:rsidRPr="000A6A69" w:rsidRDefault="000A6A69" w:rsidP="000A6A69">
      <w:pPr>
        <w:numPr>
          <w:ilvl w:val="0"/>
          <w:numId w:val="6"/>
        </w:numPr>
        <w:spacing w:line="276" w:lineRule="auto"/>
        <w:rPr>
          <w:rFonts w:eastAsia="Times New Roman"/>
          <w:szCs w:val="20"/>
        </w:rPr>
      </w:pPr>
      <w:r w:rsidRPr="000A6A69">
        <w:rPr>
          <w:rFonts w:eastAsia="Times New Roman"/>
          <w:b/>
          <w:szCs w:val="20"/>
        </w:rPr>
        <w:t xml:space="preserve">More than </w:t>
      </w:r>
      <w:r w:rsidR="00401E46">
        <w:rPr>
          <w:rFonts w:eastAsia="Times New Roman"/>
          <w:b/>
          <w:szCs w:val="20"/>
        </w:rPr>
        <w:t>825,000</w:t>
      </w:r>
      <w:r w:rsidRPr="000A6A69">
        <w:rPr>
          <w:rFonts w:eastAsia="Times New Roman"/>
          <w:b/>
          <w:szCs w:val="20"/>
        </w:rPr>
        <w:t xml:space="preserve"> volunteers</w:t>
      </w:r>
      <w:r w:rsidRPr="000A6A69">
        <w:rPr>
          <w:rFonts w:eastAsia="Times New Roman"/>
          <w:szCs w:val="20"/>
        </w:rPr>
        <w:t xml:space="preserve"> have helped build and repair homes domestically and internationally.</w:t>
      </w:r>
    </w:p>
    <w:p w14:paraId="3C60E031" w14:textId="7179F728" w:rsidR="000A6A69" w:rsidRPr="000A6A69" w:rsidRDefault="000A6A69" w:rsidP="000A6A69">
      <w:pPr>
        <w:numPr>
          <w:ilvl w:val="0"/>
          <w:numId w:val="6"/>
        </w:numPr>
        <w:spacing w:line="276" w:lineRule="auto"/>
        <w:rPr>
          <w:rFonts w:eastAsia="Times New Roman"/>
          <w:szCs w:val="20"/>
        </w:rPr>
      </w:pPr>
      <w:r w:rsidRPr="000A6A69">
        <w:rPr>
          <w:rFonts w:eastAsia="Times New Roman"/>
          <w:szCs w:val="20"/>
        </w:rPr>
        <w:t xml:space="preserve">Thrivent, </w:t>
      </w:r>
      <w:r w:rsidR="00C01042">
        <w:rPr>
          <w:rFonts w:eastAsia="Times New Roman"/>
          <w:szCs w:val="20"/>
        </w:rPr>
        <w:t>its</w:t>
      </w:r>
      <w:r w:rsidRPr="000A6A69">
        <w:rPr>
          <w:rFonts w:eastAsia="Times New Roman"/>
          <w:szCs w:val="20"/>
        </w:rPr>
        <w:t xml:space="preserve"> clients, and other volunteers have donated </w:t>
      </w:r>
      <w:r w:rsidRPr="000A6A69">
        <w:rPr>
          <w:rFonts w:eastAsia="Times New Roman"/>
          <w:b/>
          <w:szCs w:val="20"/>
        </w:rPr>
        <w:t xml:space="preserve">over </w:t>
      </w:r>
      <w:r w:rsidR="00401E46">
        <w:rPr>
          <w:rFonts w:eastAsia="Times New Roman"/>
          <w:b/>
          <w:szCs w:val="20"/>
        </w:rPr>
        <w:t>6.3</w:t>
      </w:r>
      <w:r w:rsidRPr="000A6A69">
        <w:rPr>
          <w:rFonts w:eastAsia="Times New Roman"/>
          <w:b/>
          <w:szCs w:val="20"/>
        </w:rPr>
        <w:t xml:space="preserve"> million volunteer hours</w:t>
      </w:r>
      <w:r w:rsidRPr="000A6A69">
        <w:rPr>
          <w:rFonts w:eastAsia="Times New Roman"/>
          <w:szCs w:val="20"/>
        </w:rPr>
        <w:t xml:space="preserve">.  </w:t>
      </w:r>
    </w:p>
    <w:p w14:paraId="6DDD5375" w14:textId="103D66E8" w:rsidR="00067E52" w:rsidRDefault="005C5DC7" w:rsidP="005C5DC7">
      <w:pPr>
        <w:pStyle w:val="Heading2"/>
      </w:pPr>
      <w:r w:rsidRPr="005C5DC7">
        <w:t>About Thrivent and Habitat for Humanity</w:t>
      </w:r>
    </w:p>
    <w:p w14:paraId="55852BB8" w14:textId="0500A96B" w:rsidR="00F118FF" w:rsidRDefault="00F118FF" w:rsidP="00F118FF">
      <w:pPr>
        <w:spacing w:after="160" w:line="276" w:lineRule="auto"/>
        <w:rPr>
          <w:rFonts w:eastAsia="Times New Roman"/>
          <w:color w:val="000000"/>
          <w:szCs w:val="20"/>
        </w:rPr>
      </w:pPr>
      <w:r>
        <w:rPr>
          <w:rFonts w:eastAsia="Times New Roman"/>
          <w:color w:val="000000"/>
          <w:szCs w:val="20"/>
        </w:rPr>
        <w:t xml:space="preserve">At Thrivent, we believe money is a tool, not a goal. Driven by a higher purpose at our core, we are committed to providing financial advice, investments, insurance, banking and generosity programs to help people make the most of all they've been given. </w:t>
      </w:r>
    </w:p>
    <w:p w14:paraId="61D65BB9" w14:textId="77777777" w:rsidR="003E5CC4" w:rsidRDefault="003E5CC4" w:rsidP="003E5CC4">
      <w:pPr>
        <w:spacing w:line="276" w:lineRule="auto"/>
        <w:rPr>
          <w:rFonts w:eastAsia="Times New Roman"/>
          <w:color w:val="000000"/>
          <w:szCs w:val="20"/>
        </w:rPr>
      </w:pPr>
      <w:r w:rsidRPr="003E5CC4">
        <w:rPr>
          <w:rFonts w:eastAsia="Times New Roman"/>
          <w:color w:val="000000"/>
          <w:szCs w:val="20"/>
        </w:rPr>
        <w:t>Habitat for Humanity is a global nonprofit housing organization working in local communities across all 50 states in the U.S. and in more than 70 countries. Habitat’s vision is of a world where everyone has a decent place to live. Families and individuals in need of a hand up partner with Habitat for Humanity to build or improve a place they can call home. Through financial support, volunteering or adding a voice to support affordable housing, Habitat believes everyone can help families achieve the strength, stability and self-reliance they need to build better lives for themselves.</w:t>
      </w:r>
    </w:p>
    <w:p w14:paraId="67C05B90" w14:textId="2879C063" w:rsidR="005C5DC7" w:rsidRPr="005C5DC7" w:rsidRDefault="005C5DC7" w:rsidP="005C5DC7">
      <w:pPr>
        <w:spacing w:before="240" w:line="360" w:lineRule="auto"/>
        <w:rPr>
          <w:rFonts w:eastAsia="Times New Roman"/>
          <w:b/>
          <w:bCs/>
          <w:color w:val="000000" w:themeColor="text1"/>
          <w:sz w:val="28"/>
          <w:szCs w:val="20"/>
        </w:rPr>
      </w:pPr>
      <w:r w:rsidRPr="005C5DC7">
        <w:rPr>
          <w:rFonts w:eastAsia="Times New Roman"/>
          <w:b/>
          <w:bCs/>
          <w:color w:val="000000" w:themeColor="text1"/>
          <w:sz w:val="28"/>
          <w:szCs w:val="20"/>
        </w:rPr>
        <w:t>Habitat and Thrivent Faith Builds</w:t>
      </w:r>
    </w:p>
    <w:p w14:paraId="085733C9" w14:textId="73F47CB7" w:rsidR="005C5DC7" w:rsidRPr="005C5DC7" w:rsidRDefault="005C5DC7" w:rsidP="005C5DC7">
      <w:pPr>
        <w:spacing w:line="276" w:lineRule="auto"/>
        <w:rPr>
          <w:color w:val="000000"/>
          <w:szCs w:val="20"/>
        </w:rPr>
      </w:pPr>
      <w:r w:rsidRPr="005C5DC7">
        <w:rPr>
          <w:color w:val="000000"/>
          <w:szCs w:val="20"/>
        </w:rPr>
        <w:t xml:space="preserve">Christian churches come together to raise walls, funds and prayers to build a house in partnership with a family in the local community. Impact is made by helping Habitat build homes alongside future homeowners who then pay an affordable mortgage. Thrivent </w:t>
      </w:r>
      <w:r w:rsidR="00C01042">
        <w:rPr>
          <w:color w:val="000000"/>
          <w:szCs w:val="20"/>
        </w:rPr>
        <w:t>volunteers</w:t>
      </w:r>
      <w:r w:rsidRPr="005C5DC7">
        <w:rPr>
          <w:color w:val="000000"/>
          <w:szCs w:val="20"/>
        </w:rPr>
        <w:t xml:space="preserve"> have built or renovated homes in </w:t>
      </w:r>
      <w:r w:rsidRPr="005C5DC7">
        <w:rPr>
          <w:b/>
          <w:color w:val="000000"/>
          <w:szCs w:val="20"/>
        </w:rPr>
        <w:t>48</w:t>
      </w:r>
      <w:r w:rsidRPr="005C5DC7">
        <w:rPr>
          <w:color w:val="000000"/>
          <w:szCs w:val="20"/>
        </w:rPr>
        <w:t xml:space="preserve"> states and the District of Columbia.</w:t>
      </w:r>
    </w:p>
    <w:p w14:paraId="7E09167A" w14:textId="77777777" w:rsidR="005C5DC7" w:rsidRPr="005C5DC7" w:rsidRDefault="005C5DC7" w:rsidP="007D0922">
      <w:pPr>
        <w:rPr>
          <w:rStyle w:val="A4"/>
          <w:sz w:val="20"/>
          <w:szCs w:val="20"/>
        </w:rPr>
      </w:pPr>
    </w:p>
    <w:tbl>
      <w:tblPr>
        <w:tblStyle w:val="TableGrid"/>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4A0" w:firstRow="1" w:lastRow="0" w:firstColumn="1" w:lastColumn="0" w:noHBand="0" w:noVBand="1"/>
      </w:tblPr>
      <w:tblGrid>
        <w:gridCol w:w="1590"/>
        <w:gridCol w:w="1638"/>
        <w:gridCol w:w="1703"/>
        <w:gridCol w:w="1703"/>
        <w:gridCol w:w="1668"/>
        <w:gridCol w:w="1678"/>
      </w:tblGrid>
      <w:tr w:rsidR="008D1D5E" w:rsidRPr="008D1D5E" w14:paraId="7D507038" w14:textId="77777777" w:rsidTr="00C71786">
        <w:trPr>
          <w:trHeight w:val="773"/>
        </w:trPr>
        <w:tc>
          <w:tcPr>
            <w:tcW w:w="1590" w:type="dxa"/>
            <w:shd w:val="clear" w:color="auto" w:fill="F2F2F2"/>
            <w:vAlign w:val="center"/>
          </w:tcPr>
          <w:p w14:paraId="3341EEF1" w14:textId="77777777" w:rsidR="005C5DC7" w:rsidRPr="008D1D5E" w:rsidRDefault="005C5DC7" w:rsidP="00A4283A">
            <w:pPr>
              <w:pStyle w:val="NoSpacing"/>
              <w:rPr>
                <w:rFonts w:ascii="Arial" w:hAnsi="Arial" w:cs="Arial"/>
                <w:b/>
                <w:color w:val="8E723A"/>
                <w:sz w:val="20"/>
                <w:szCs w:val="20"/>
              </w:rPr>
            </w:pPr>
            <w:r w:rsidRPr="008D1D5E">
              <w:rPr>
                <w:rFonts w:ascii="Arial" w:hAnsi="Arial" w:cs="Arial"/>
                <w:b/>
                <w:color w:val="8E723A"/>
                <w:sz w:val="20"/>
                <w:szCs w:val="20"/>
              </w:rPr>
              <w:t>Years</w:t>
            </w:r>
          </w:p>
        </w:tc>
        <w:tc>
          <w:tcPr>
            <w:tcW w:w="1638" w:type="dxa"/>
            <w:shd w:val="clear" w:color="auto" w:fill="F2F2F2"/>
            <w:vAlign w:val="center"/>
          </w:tcPr>
          <w:p w14:paraId="0378727D" w14:textId="77777777" w:rsidR="005C5DC7" w:rsidRPr="008D1D5E" w:rsidRDefault="005C5DC7" w:rsidP="00A4283A">
            <w:pPr>
              <w:pStyle w:val="NoSpacing"/>
              <w:rPr>
                <w:rFonts w:ascii="Arial" w:hAnsi="Arial" w:cs="Arial"/>
                <w:b/>
                <w:color w:val="8E723A"/>
                <w:sz w:val="20"/>
                <w:szCs w:val="20"/>
              </w:rPr>
            </w:pPr>
            <w:r w:rsidRPr="008D1D5E">
              <w:rPr>
                <w:rFonts w:ascii="Arial" w:hAnsi="Arial" w:cs="Arial"/>
                <w:b/>
                <w:color w:val="8E723A"/>
                <w:sz w:val="20"/>
                <w:szCs w:val="20"/>
              </w:rPr>
              <w:t>Number of Homes</w:t>
            </w:r>
          </w:p>
        </w:tc>
        <w:tc>
          <w:tcPr>
            <w:tcW w:w="1703" w:type="dxa"/>
            <w:shd w:val="clear" w:color="auto" w:fill="F2F2F2"/>
            <w:vAlign w:val="center"/>
          </w:tcPr>
          <w:p w14:paraId="3ECCDE35" w14:textId="77777777" w:rsidR="005C5DC7" w:rsidRPr="008D1D5E" w:rsidRDefault="005C5DC7" w:rsidP="00A4283A">
            <w:pPr>
              <w:pStyle w:val="NoSpacing"/>
              <w:rPr>
                <w:rFonts w:ascii="Arial" w:hAnsi="Arial" w:cs="Arial"/>
                <w:b/>
                <w:color w:val="8E723A"/>
                <w:sz w:val="20"/>
                <w:szCs w:val="20"/>
              </w:rPr>
            </w:pPr>
            <w:r w:rsidRPr="008D1D5E">
              <w:rPr>
                <w:rFonts w:ascii="Arial" w:hAnsi="Arial" w:cs="Arial"/>
                <w:b/>
                <w:color w:val="8E723A"/>
                <w:sz w:val="20"/>
                <w:szCs w:val="20"/>
              </w:rPr>
              <w:t>Total Volunteers</w:t>
            </w:r>
          </w:p>
        </w:tc>
        <w:tc>
          <w:tcPr>
            <w:tcW w:w="1703" w:type="dxa"/>
            <w:shd w:val="clear" w:color="auto" w:fill="F2F2F2"/>
            <w:vAlign w:val="center"/>
          </w:tcPr>
          <w:p w14:paraId="547564F4" w14:textId="53AF8F55" w:rsidR="005C5DC7" w:rsidRPr="008D1D5E" w:rsidRDefault="00DB6375" w:rsidP="00A4283A">
            <w:pPr>
              <w:pStyle w:val="NoSpacing"/>
              <w:rPr>
                <w:rFonts w:ascii="Arial" w:hAnsi="Arial" w:cs="Arial"/>
                <w:b/>
                <w:color w:val="8E723A"/>
                <w:sz w:val="20"/>
                <w:szCs w:val="20"/>
              </w:rPr>
            </w:pPr>
            <w:r w:rsidRPr="008D1D5E">
              <w:rPr>
                <w:rFonts w:ascii="Arial" w:hAnsi="Arial" w:cs="Arial"/>
                <w:b/>
                <w:color w:val="8E723A"/>
                <w:sz w:val="20"/>
                <w:szCs w:val="20"/>
              </w:rPr>
              <w:t>Thrivent</w:t>
            </w:r>
            <w:r w:rsidR="005C5DC7" w:rsidRPr="008D1D5E">
              <w:rPr>
                <w:rFonts w:ascii="Arial" w:hAnsi="Arial" w:cs="Arial"/>
                <w:b/>
                <w:color w:val="8E723A"/>
                <w:sz w:val="20"/>
                <w:szCs w:val="20"/>
              </w:rPr>
              <w:t xml:space="preserve"> Volunteers</w:t>
            </w:r>
          </w:p>
        </w:tc>
        <w:tc>
          <w:tcPr>
            <w:tcW w:w="1668" w:type="dxa"/>
            <w:shd w:val="clear" w:color="auto" w:fill="F2F2F2"/>
            <w:vAlign w:val="center"/>
          </w:tcPr>
          <w:p w14:paraId="36AECC58" w14:textId="7EC535A8" w:rsidR="005C5DC7" w:rsidRPr="008D1D5E" w:rsidRDefault="005C5DC7" w:rsidP="00A4283A">
            <w:pPr>
              <w:pStyle w:val="NoSpacing"/>
              <w:rPr>
                <w:rFonts w:ascii="Arial" w:hAnsi="Arial" w:cs="Arial"/>
                <w:b/>
                <w:color w:val="8E723A"/>
                <w:sz w:val="20"/>
                <w:szCs w:val="20"/>
              </w:rPr>
            </w:pPr>
            <w:r w:rsidRPr="008D1D5E">
              <w:rPr>
                <w:rFonts w:ascii="Arial" w:hAnsi="Arial" w:cs="Arial"/>
                <w:b/>
                <w:color w:val="8E723A"/>
                <w:sz w:val="20"/>
                <w:szCs w:val="20"/>
              </w:rPr>
              <w:t xml:space="preserve">% </w:t>
            </w:r>
            <w:r w:rsidR="00DB6375" w:rsidRPr="008D1D5E">
              <w:rPr>
                <w:rFonts w:ascii="Arial" w:hAnsi="Arial" w:cs="Arial"/>
                <w:b/>
                <w:color w:val="8E723A"/>
                <w:sz w:val="20"/>
                <w:szCs w:val="20"/>
              </w:rPr>
              <w:t>Thrivent Volunte</w:t>
            </w:r>
            <w:r w:rsidRPr="008D1D5E">
              <w:rPr>
                <w:rFonts w:ascii="Arial" w:hAnsi="Arial" w:cs="Arial"/>
                <w:b/>
                <w:color w:val="8E723A"/>
                <w:sz w:val="20"/>
                <w:szCs w:val="20"/>
              </w:rPr>
              <w:t>ers</w:t>
            </w:r>
          </w:p>
        </w:tc>
        <w:tc>
          <w:tcPr>
            <w:tcW w:w="1678" w:type="dxa"/>
            <w:shd w:val="clear" w:color="auto" w:fill="F2F2F2"/>
            <w:vAlign w:val="center"/>
          </w:tcPr>
          <w:p w14:paraId="6AE20E6E" w14:textId="77777777" w:rsidR="005C5DC7" w:rsidRPr="008D1D5E" w:rsidRDefault="005C5DC7" w:rsidP="00A4283A">
            <w:pPr>
              <w:pStyle w:val="NoSpacing"/>
              <w:rPr>
                <w:rFonts w:ascii="Arial" w:hAnsi="Arial" w:cs="Arial"/>
                <w:b/>
                <w:color w:val="8E723A"/>
                <w:sz w:val="20"/>
                <w:szCs w:val="20"/>
              </w:rPr>
            </w:pPr>
            <w:r w:rsidRPr="008D1D5E">
              <w:rPr>
                <w:rFonts w:ascii="Arial" w:hAnsi="Arial" w:cs="Arial"/>
                <w:b/>
                <w:color w:val="8E723A"/>
                <w:sz w:val="20"/>
                <w:szCs w:val="20"/>
              </w:rPr>
              <w:t>Total Volunteer Hours</w:t>
            </w:r>
          </w:p>
        </w:tc>
      </w:tr>
      <w:tr w:rsidR="00F46D53" w:rsidRPr="00A4283A" w14:paraId="4012864F" w14:textId="77777777" w:rsidTr="00C71786">
        <w:trPr>
          <w:trHeight w:val="575"/>
        </w:trPr>
        <w:tc>
          <w:tcPr>
            <w:tcW w:w="1590" w:type="dxa"/>
            <w:shd w:val="clear" w:color="auto" w:fill="FFFFFF" w:themeFill="background1"/>
            <w:vAlign w:val="center"/>
          </w:tcPr>
          <w:p w14:paraId="11EE01AB" w14:textId="6F0B9FA8" w:rsidR="005C5DC7" w:rsidRPr="00A4283A" w:rsidRDefault="005C5DC7" w:rsidP="00A4283A">
            <w:pPr>
              <w:pStyle w:val="NoSpacing"/>
              <w:rPr>
                <w:rFonts w:ascii="Arial" w:hAnsi="Arial" w:cs="Arial"/>
                <w:sz w:val="20"/>
                <w:szCs w:val="20"/>
              </w:rPr>
            </w:pPr>
            <w:r w:rsidRPr="00A4283A">
              <w:rPr>
                <w:rFonts w:ascii="Arial" w:hAnsi="Arial" w:cs="Arial"/>
                <w:sz w:val="20"/>
                <w:szCs w:val="20"/>
              </w:rPr>
              <w:t>2005</w:t>
            </w:r>
            <w:r w:rsidR="00DB6375">
              <w:rPr>
                <w:rFonts w:ascii="Arial" w:hAnsi="Arial" w:cs="Arial"/>
                <w:sz w:val="20"/>
                <w:szCs w:val="20"/>
              </w:rPr>
              <w:t>–</w:t>
            </w:r>
            <w:r w:rsidRPr="00A4283A">
              <w:rPr>
                <w:rFonts w:ascii="Arial" w:hAnsi="Arial" w:cs="Arial"/>
                <w:sz w:val="20"/>
                <w:szCs w:val="20"/>
              </w:rPr>
              <w:t>20</w:t>
            </w:r>
            <w:r w:rsidR="00401E46">
              <w:rPr>
                <w:rFonts w:ascii="Arial" w:hAnsi="Arial" w:cs="Arial"/>
                <w:sz w:val="20"/>
                <w:szCs w:val="20"/>
              </w:rPr>
              <w:t>20</w:t>
            </w:r>
          </w:p>
        </w:tc>
        <w:tc>
          <w:tcPr>
            <w:tcW w:w="1638" w:type="dxa"/>
            <w:shd w:val="clear" w:color="auto" w:fill="FFFFFF" w:themeFill="background1"/>
            <w:vAlign w:val="center"/>
          </w:tcPr>
          <w:p w14:paraId="72C2B132" w14:textId="2BF8E00D" w:rsidR="005C5DC7" w:rsidRPr="00A4283A" w:rsidRDefault="005C5DC7" w:rsidP="00A4283A">
            <w:pPr>
              <w:pStyle w:val="NoSpacing"/>
              <w:rPr>
                <w:rFonts w:ascii="Arial" w:hAnsi="Arial" w:cs="Arial"/>
                <w:sz w:val="20"/>
                <w:szCs w:val="20"/>
              </w:rPr>
            </w:pPr>
            <w:r w:rsidRPr="00A4283A">
              <w:rPr>
                <w:rFonts w:ascii="Arial" w:hAnsi="Arial" w:cs="Arial"/>
                <w:sz w:val="20"/>
                <w:szCs w:val="20"/>
              </w:rPr>
              <w:t>2,</w:t>
            </w:r>
            <w:r w:rsidR="00401E46">
              <w:rPr>
                <w:rFonts w:ascii="Arial" w:hAnsi="Arial" w:cs="Arial"/>
                <w:sz w:val="20"/>
                <w:szCs w:val="20"/>
              </w:rPr>
              <w:t>609</w:t>
            </w:r>
          </w:p>
        </w:tc>
        <w:tc>
          <w:tcPr>
            <w:tcW w:w="1703" w:type="dxa"/>
            <w:shd w:val="clear" w:color="auto" w:fill="FFFFFF" w:themeFill="background1"/>
            <w:vAlign w:val="center"/>
          </w:tcPr>
          <w:p w14:paraId="3214AE38" w14:textId="05B81B7B" w:rsidR="005C5DC7" w:rsidRPr="00A4283A" w:rsidRDefault="008D6D45" w:rsidP="00A4283A">
            <w:pPr>
              <w:pStyle w:val="NoSpacing"/>
              <w:rPr>
                <w:rFonts w:ascii="Arial" w:hAnsi="Arial" w:cs="Arial"/>
                <w:sz w:val="20"/>
                <w:szCs w:val="20"/>
              </w:rPr>
            </w:pPr>
            <w:r>
              <w:rPr>
                <w:rFonts w:ascii="Arial" w:hAnsi="Arial" w:cs="Arial"/>
                <w:sz w:val="20"/>
                <w:szCs w:val="20"/>
              </w:rPr>
              <w:t>770,506</w:t>
            </w:r>
          </w:p>
        </w:tc>
        <w:tc>
          <w:tcPr>
            <w:tcW w:w="1703" w:type="dxa"/>
            <w:shd w:val="clear" w:color="auto" w:fill="FFFFFF" w:themeFill="background1"/>
            <w:vAlign w:val="center"/>
          </w:tcPr>
          <w:p w14:paraId="5E6C7947" w14:textId="0302FF7A" w:rsidR="005C5DC7" w:rsidRPr="00A4283A" w:rsidRDefault="00401E46" w:rsidP="00A4283A">
            <w:pPr>
              <w:pStyle w:val="NoSpacing"/>
              <w:rPr>
                <w:rFonts w:ascii="Arial" w:hAnsi="Arial" w:cs="Arial"/>
                <w:sz w:val="20"/>
                <w:szCs w:val="20"/>
              </w:rPr>
            </w:pPr>
            <w:r>
              <w:rPr>
                <w:rFonts w:ascii="Arial" w:hAnsi="Arial" w:cs="Arial"/>
                <w:sz w:val="20"/>
                <w:szCs w:val="20"/>
              </w:rPr>
              <w:t>218,951</w:t>
            </w:r>
          </w:p>
        </w:tc>
        <w:tc>
          <w:tcPr>
            <w:tcW w:w="1668" w:type="dxa"/>
            <w:shd w:val="clear" w:color="auto" w:fill="FFFFFF" w:themeFill="background1"/>
            <w:vAlign w:val="center"/>
          </w:tcPr>
          <w:p w14:paraId="027577F5" w14:textId="250F8ADE" w:rsidR="005C5DC7" w:rsidRPr="00A4283A" w:rsidRDefault="005C5DC7" w:rsidP="00A4283A">
            <w:pPr>
              <w:pStyle w:val="NoSpacing"/>
              <w:rPr>
                <w:rFonts w:ascii="Arial" w:hAnsi="Arial" w:cs="Arial"/>
                <w:sz w:val="20"/>
                <w:szCs w:val="20"/>
              </w:rPr>
            </w:pPr>
            <w:r w:rsidRPr="00A4283A">
              <w:rPr>
                <w:rFonts w:ascii="Arial" w:hAnsi="Arial" w:cs="Arial"/>
                <w:sz w:val="20"/>
                <w:szCs w:val="20"/>
              </w:rPr>
              <w:t>28.</w:t>
            </w:r>
            <w:r w:rsidR="00401E46">
              <w:rPr>
                <w:rFonts w:ascii="Arial" w:hAnsi="Arial" w:cs="Arial"/>
                <w:sz w:val="20"/>
                <w:szCs w:val="20"/>
              </w:rPr>
              <w:t>4</w:t>
            </w:r>
            <w:r w:rsidRPr="00A4283A">
              <w:rPr>
                <w:rFonts w:ascii="Arial" w:hAnsi="Arial" w:cs="Arial"/>
                <w:sz w:val="20"/>
                <w:szCs w:val="20"/>
              </w:rPr>
              <w:t>%</w:t>
            </w:r>
          </w:p>
        </w:tc>
        <w:tc>
          <w:tcPr>
            <w:tcW w:w="1678" w:type="dxa"/>
            <w:shd w:val="clear" w:color="auto" w:fill="FFFFFF" w:themeFill="background1"/>
            <w:vAlign w:val="center"/>
          </w:tcPr>
          <w:p w14:paraId="6F879957" w14:textId="604F2C2F" w:rsidR="005C5DC7" w:rsidRPr="00A4283A" w:rsidRDefault="005C5DC7" w:rsidP="00A4283A">
            <w:pPr>
              <w:pStyle w:val="NoSpacing"/>
              <w:rPr>
                <w:rFonts w:ascii="Arial" w:hAnsi="Arial" w:cs="Arial"/>
                <w:sz w:val="20"/>
                <w:szCs w:val="20"/>
              </w:rPr>
            </w:pPr>
            <w:r w:rsidRPr="00A4283A">
              <w:rPr>
                <w:rFonts w:ascii="Arial" w:hAnsi="Arial" w:cs="Arial"/>
                <w:sz w:val="20"/>
                <w:szCs w:val="20"/>
              </w:rPr>
              <w:t>5</w:t>
            </w:r>
            <w:r w:rsidR="00401E46">
              <w:rPr>
                <w:rFonts w:ascii="Arial" w:hAnsi="Arial" w:cs="Arial"/>
                <w:sz w:val="20"/>
                <w:szCs w:val="20"/>
              </w:rPr>
              <w:t>,255,816</w:t>
            </w:r>
          </w:p>
        </w:tc>
      </w:tr>
    </w:tbl>
    <w:p w14:paraId="1EA19CEA" w14:textId="585EE722" w:rsidR="005C5DC7" w:rsidRDefault="005C5DC7" w:rsidP="005C5DC7">
      <w:pPr>
        <w:pStyle w:val="NoSpacing"/>
        <w:rPr>
          <w:rFonts w:ascii="Arial Narrow" w:hAnsi="Arial Narrow" w:cs="Arial"/>
          <w:sz w:val="16"/>
          <w:szCs w:val="16"/>
        </w:rPr>
      </w:pPr>
      <w:r w:rsidRPr="005C5DC7">
        <w:rPr>
          <w:rFonts w:ascii="Arial Narrow" w:hAnsi="Arial Narrow" w:cs="Arial"/>
          <w:sz w:val="16"/>
          <w:szCs w:val="16"/>
        </w:rPr>
        <w:t>Source: Project status reports, as of Dec. 31, 20</w:t>
      </w:r>
      <w:r w:rsidR="008D6D45">
        <w:rPr>
          <w:rFonts w:ascii="Arial Narrow" w:hAnsi="Arial Narrow" w:cs="Arial"/>
          <w:sz w:val="16"/>
          <w:szCs w:val="16"/>
        </w:rPr>
        <w:t>20</w:t>
      </w:r>
      <w:r w:rsidRPr="005C5DC7">
        <w:rPr>
          <w:rFonts w:ascii="Arial Narrow" w:hAnsi="Arial Narrow" w:cs="Arial"/>
          <w:sz w:val="16"/>
          <w:szCs w:val="16"/>
        </w:rPr>
        <w:t>.</w:t>
      </w:r>
    </w:p>
    <w:p w14:paraId="473029A6" w14:textId="1DBA8D03" w:rsidR="00A4283A" w:rsidRDefault="00A4283A">
      <w:pPr>
        <w:rPr>
          <w:rFonts w:ascii="Arial Narrow" w:eastAsiaTheme="minorHAnsi" w:hAnsi="Arial Narrow"/>
          <w:sz w:val="16"/>
          <w:szCs w:val="16"/>
        </w:rPr>
      </w:pPr>
      <w:r>
        <w:rPr>
          <w:rFonts w:ascii="Arial Narrow" w:hAnsi="Arial Narrow"/>
          <w:sz w:val="16"/>
          <w:szCs w:val="16"/>
        </w:rPr>
        <w:br w:type="page"/>
      </w:r>
    </w:p>
    <w:p w14:paraId="005D6FB3" w14:textId="4BD5D7F2" w:rsidR="00A4283A" w:rsidRPr="00A4283A" w:rsidRDefault="00A4283A" w:rsidP="00A4283A">
      <w:pPr>
        <w:spacing w:line="360" w:lineRule="auto"/>
        <w:rPr>
          <w:rFonts w:eastAsia="Times New Roman"/>
          <w:b/>
          <w:bCs/>
          <w:color w:val="000000" w:themeColor="text1"/>
          <w:sz w:val="28"/>
          <w:szCs w:val="20"/>
        </w:rPr>
      </w:pPr>
      <w:r w:rsidRPr="00A4283A">
        <w:rPr>
          <w:rFonts w:eastAsia="Times New Roman"/>
          <w:b/>
          <w:bCs/>
          <w:color w:val="000000" w:themeColor="text1"/>
          <w:sz w:val="28"/>
          <w:szCs w:val="20"/>
        </w:rPr>
        <w:lastRenderedPageBreak/>
        <w:t>Faith Builds locations for 202</w:t>
      </w:r>
      <w:r w:rsidR="00401E46">
        <w:rPr>
          <w:rFonts w:eastAsia="Times New Roman"/>
          <w:b/>
          <w:bCs/>
          <w:color w:val="000000" w:themeColor="text1"/>
          <w:sz w:val="28"/>
          <w:szCs w:val="20"/>
        </w:rPr>
        <w:t>1</w:t>
      </w:r>
    </w:p>
    <w:p w14:paraId="18C07F6A" w14:textId="1A5A7101" w:rsidR="00A4283A" w:rsidRDefault="00A4283A" w:rsidP="007D0922">
      <w:pPr>
        <w:spacing w:after="60" w:line="276" w:lineRule="auto"/>
        <w:rPr>
          <w:rFonts w:eastAsia="Times New Roman"/>
          <w:b/>
          <w:szCs w:val="20"/>
        </w:rPr>
      </w:pPr>
      <w:r w:rsidRPr="00A4283A">
        <w:rPr>
          <w:rFonts w:eastAsia="Times New Roman"/>
          <w:szCs w:val="20"/>
        </w:rPr>
        <w:t xml:space="preserve">Habitat and Thrivent will partner on building </w:t>
      </w:r>
      <w:r w:rsidR="00141065">
        <w:rPr>
          <w:rFonts w:eastAsia="Times New Roman"/>
          <w:b/>
          <w:szCs w:val="20"/>
        </w:rPr>
        <w:t>118</w:t>
      </w:r>
      <w:r w:rsidRPr="00A4283A">
        <w:rPr>
          <w:rFonts w:eastAsia="Times New Roman"/>
          <w:b/>
          <w:szCs w:val="20"/>
        </w:rPr>
        <w:t xml:space="preserve"> homes in 2</w:t>
      </w:r>
      <w:r w:rsidR="00141065">
        <w:rPr>
          <w:rFonts w:eastAsia="Times New Roman"/>
          <w:b/>
          <w:szCs w:val="20"/>
        </w:rPr>
        <w:t>7</w:t>
      </w:r>
      <w:r w:rsidRPr="00A4283A">
        <w:rPr>
          <w:rFonts w:eastAsia="Times New Roman"/>
          <w:b/>
          <w:szCs w:val="20"/>
        </w:rPr>
        <w:t xml:space="preserve"> states:</w:t>
      </w:r>
    </w:p>
    <w:tbl>
      <w:tblPr>
        <w:tblStyle w:val="TableGrid"/>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4A0" w:firstRow="1" w:lastRow="0" w:firstColumn="1" w:lastColumn="0" w:noHBand="0" w:noVBand="1"/>
      </w:tblPr>
      <w:tblGrid>
        <w:gridCol w:w="2102"/>
        <w:gridCol w:w="428"/>
        <w:gridCol w:w="1994"/>
        <w:gridCol w:w="439"/>
        <w:gridCol w:w="1984"/>
        <w:gridCol w:w="499"/>
        <w:gridCol w:w="2095"/>
        <w:gridCol w:w="439"/>
      </w:tblGrid>
      <w:tr w:rsidR="00A13233" w:rsidRPr="00A4283A" w14:paraId="5DBD50C8" w14:textId="77777777" w:rsidTr="00A13233">
        <w:tc>
          <w:tcPr>
            <w:tcW w:w="2106" w:type="dxa"/>
          </w:tcPr>
          <w:p w14:paraId="153D9143" w14:textId="0941CD9C" w:rsidR="00A13233" w:rsidRPr="00A4283A" w:rsidRDefault="00A13233" w:rsidP="00A13233">
            <w:pPr>
              <w:spacing w:after="60"/>
              <w:rPr>
                <w:rFonts w:eastAsia="Times New Roman"/>
                <w:szCs w:val="20"/>
              </w:rPr>
            </w:pPr>
            <w:r w:rsidRPr="00D34FFC">
              <w:t>California</w:t>
            </w:r>
          </w:p>
        </w:tc>
        <w:tc>
          <w:tcPr>
            <w:tcW w:w="428" w:type="dxa"/>
            <w:shd w:val="clear" w:color="auto" w:fill="F2F2F2"/>
          </w:tcPr>
          <w:p w14:paraId="75FA6F75" w14:textId="2147D887" w:rsidR="00A13233" w:rsidRPr="00A4283A" w:rsidRDefault="00A13233" w:rsidP="00A13233">
            <w:pPr>
              <w:spacing w:after="60"/>
              <w:rPr>
                <w:rFonts w:eastAsia="Times New Roman"/>
                <w:szCs w:val="20"/>
              </w:rPr>
            </w:pPr>
            <w:r w:rsidRPr="00D34FFC">
              <w:t>4</w:t>
            </w:r>
          </w:p>
        </w:tc>
        <w:tc>
          <w:tcPr>
            <w:tcW w:w="1998" w:type="dxa"/>
          </w:tcPr>
          <w:p w14:paraId="2392DD95" w14:textId="2E03C5B6" w:rsidR="00A13233" w:rsidRPr="00A4283A" w:rsidRDefault="00A13233" w:rsidP="00A13233">
            <w:pPr>
              <w:spacing w:after="60"/>
              <w:rPr>
                <w:rFonts w:eastAsia="Times New Roman"/>
                <w:szCs w:val="20"/>
              </w:rPr>
            </w:pPr>
            <w:r w:rsidRPr="00D34FFC">
              <w:t>Colorado</w:t>
            </w:r>
          </w:p>
        </w:tc>
        <w:tc>
          <w:tcPr>
            <w:tcW w:w="439" w:type="dxa"/>
            <w:shd w:val="clear" w:color="auto" w:fill="F2F2F2"/>
          </w:tcPr>
          <w:p w14:paraId="544B5D31" w14:textId="526C312D" w:rsidR="00A13233" w:rsidRPr="00A4283A" w:rsidRDefault="00A13233" w:rsidP="00A13233">
            <w:pPr>
              <w:spacing w:after="60"/>
              <w:rPr>
                <w:rFonts w:eastAsia="Times New Roman"/>
                <w:szCs w:val="20"/>
              </w:rPr>
            </w:pPr>
            <w:r w:rsidRPr="00D34FFC">
              <w:t>8</w:t>
            </w:r>
          </w:p>
        </w:tc>
        <w:tc>
          <w:tcPr>
            <w:tcW w:w="1987" w:type="dxa"/>
          </w:tcPr>
          <w:p w14:paraId="6A430640" w14:textId="7E7D4424" w:rsidR="00A13233" w:rsidRPr="00A4283A" w:rsidRDefault="00A13233" w:rsidP="00A13233">
            <w:pPr>
              <w:spacing w:after="60"/>
              <w:rPr>
                <w:rFonts w:eastAsia="Times New Roman"/>
                <w:szCs w:val="20"/>
              </w:rPr>
            </w:pPr>
            <w:r w:rsidRPr="00D34FFC">
              <w:t>Connecticut</w:t>
            </w:r>
          </w:p>
        </w:tc>
        <w:tc>
          <w:tcPr>
            <w:tcW w:w="499" w:type="dxa"/>
            <w:shd w:val="clear" w:color="auto" w:fill="F2F2F2"/>
          </w:tcPr>
          <w:p w14:paraId="2853C335" w14:textId="3518DC78" w:rsidR="00A13233" w:rsidRPr="00A4283A" w:rsidRDefault="00A13233" w:rsidP="00A13233">
            <w:pPr>
              <w:spacing w:after="60"/>
              <w:jc w:val="right"/>
              <w:rPr>
                <w:rFonts w:eastAsia="Times New Roman"/>
                <w:szCs w:val="20"/>
              </w:rPr>
            </w:pPr>
            <w:r w:rsidRPr="00D34FFC">
              <w:t>1</w:t>
            </w:r>
          </w:p>
        </w:tc>
        <w:tc>
          <w:tcPr>
            <w:tcW w:w="2099" w:type="dxa"/>
          </w:tcPr>
          <w:p w14:paraId="307488B2" w14:textId="3901E3EF" w:rsidR="00A13233" w:rsidRPr="00A4283A" w:rsidRDefault="00A13233" w:rsidP="00A13233">
            <w:pPr>
              <w:spacing w:after="60"/>
              <w:rPr>
                <w:rFonts w:eastAsia="Times New Roman"/>
                <w:szCs w:val="20"/>
              </w:rPr>
            </w:pPr>
            <w:r w:rsidRPr="00D34FFC">
              <w:t>Florida</w:t>
            </w:r>
          </w:p>
        </w:tc>
        <w:tc>
          <w:tcPr>
            <w:tcW w:w="424" w:type="dxa"/>
            <w:shd w:val="clear" w:color="auto" w:fill="F2F2F2"/>
          </w:tcPr>
          <w:p w14:paraId="01ACD03C" w14:textId="39EE5F40" w:rsidR="00A13233" w:rsidRPr="00A4283A" w:rsidRDefault="00A13233" w:rsidP="00A13233">
            <w:pPr>
              <w:spacing w:after="60"/>
              <w:jc w:val="right"/>
              <w:rPr>
                <w:rFonts w:eastAsia="Times New Roman"/>
                <w:szCs w:val="20"/>
              </w:rPr>
            </w:pPr>
            <w:r w:rsidRPr="00D34FFC">
              <w:t>3</w:t>
            </w:r>
          </w:p>
        </w:tc>
      </w:tr>
      <w:tr w:rsidR="00A13233" w:rsidRPr="00A4283A" w14:paraId="2D5179A9" w14:textId="77777777" w:rsidTr="00A13233">
        <w:tc>
          <w:tcPr>
            <w:tcW w:w="2106" w:type="dxa"/>
          </w:tcPr>
          <w:p w14:paraId="42D0F155" w14:textId="1C9CF252" w:rsidR="00A13233" w:rsidRPr="00A4283A" w:rsidRDefault="00A13233" w:rsidP="00A13233">
            <w:pPr>
              <w:spacing w:after="60"/>
              <w:rPr>
                <w:rFonts w:eastAsia="Times New Roman"/>
                <w:szCs w:val="20"/>
              </w:rPr>
            </w:pPr>
            <w:r w:rsidRPr="00D34FFC">
              <w:t>Idaho</w:t>
            </w:r>
          </w:p>
        </w:tc>
        <w:tc>
          <w:tcPr>
            <w:tcW w:w="428" w:type="dxa"/>
            <w:shd w:val="clear" w:color="auto" w:fill="F2F2F2"/>
          </w:tcPr>
          <w:p w14:paraId="64C73134" w14:textId="0D4685C0" w:rsidR="00A13233" w:rsidRPr="00A4283A" w:rsidRDefault="00A13233" w:rsidP="00A13233">
            <w:pPr>
              <w:spacing w:after="60"/>
              <w:rPr>
                <w:rFonts w:eastAsia="Times New Roman"/>
                <w:szCs w:val="20"/>
              </w:rPr>
            </w:pPr>
            <w:r w:rsidRPr="00D34FFC">
              <w:t>1</w:t>
            </w:r>
          </w:p>
        </w:tc>
        <w:tc>
          <w:tcPr>
            <w:tcW w:w="1998" w:type="dxa"/>
          </w:tcPr>
          <w:p w14:paraId="48B7843D" w14:textId="56A95BE4" w:rsidR="00A13233" w:rsidRPr="00A4283A" w:rsidRDefault="00A13233" w:rsidP="00A13233">
            <w:pPr>
              <w:spacing w:after="60"/>
              <w:rPr>
                <w:rFonts w:eastAsia="Times New Roman"/>
                <w:szCs w:val="20"/>
              </w:rPr>
            </w:pPr>
            <w:r w:rsidRPr="00D34FFC">
              <w:t>Iowa</w:t>
            </w:r>
          </w:p>
        </w:tc>
        <w:tc>
          <w:tcPr>
            <w:tcW w:w="439" w:type="dxa"/>
            <w:shd w:val="clear" w:color="auto" w:fill="F2F2F2"/>
          </w:tcPr>
          <w:p w14:paraId="4358E4A9" w14:textId="6F396A6F" w:rsidR="00A13233" w:rsidRPr="00A4283A" w:rsidRDefault="00A13233" w:rsidP="00A13233">
            <w:pPr>
              <w:spacing w:after="60"/>
              <w:rPr>
                <w:rFonts w:eastAsia="Times New Roman"/>
                <w:szCs w:val="20"/>
              </w:rPr>
            </w:pPr>
            <w:r w:rsidRPr="00D34FFC">
              <w:t>4</w:t>
            </w:r>
          </w:p>
        </w:tc>
        <w:tc>
          <w:tcPr>
            <w:tcW w:w="1987" w:type="dxa"/>
          </w:tcPr>
          <w:p w14:paraId="444912B1" w14:textId="28A5FC73" w:rsidR="00A13233" w:rsidRPr="00A4283A" w:rsidRDefault="00A13233" w:rsidP="00A13233">
            <w:pPr>
              <w:spacing w:after="60"/>
              <w:rPr>
                <w:rFonts w:eastAsia="Times New Roman"/>
                <w:szCs w:val="20"/>
              </w:rPr>
            </w:pPr>
            <w:r w:rsidRPr="00D34FFC">
              <w:t>Illinois</w:t>
            </w:r>
          </w:p>
        </w:tc>
        <w:tc>
          <w:tcPr>
            <w:tcW w:w="499" w:type="dxa"/>
            <w:shd w:val="clear" w:color="auto" w:fill="F2F2F2"/>
          </w:tcPr>
          <w:p w14:paraId="425EEE56" w14:textId="625BC0ED" w:rsidR="00A13233" w:rsidRPr="00A4283A" w:rsidRDefault="00A13233" w:rsidP="00A13233">
            <w:pPr>
              <w:spacing w:after="60"/>
              <w:jc w:val="right"/>
              <w:rPr>
                <w:rFonts w:eastAsia="Times New Roman"/>
                <w:szCs w:val="20"/>
              </w:rPr>
            </w:pPr>
            <w:r w:rsidRPr="00D34FFC">
              <w:t>10</w:t>
            </w:r>
          </w:p>
        </w:tc>
        <w:tc>
          <w:tcPr>
            <w:tcW w:w="2099" w:type="dxa"/>
          </w:tcPr>
          <w:p w14:paraId="4EEA3182" w14:textId="63D2A0E6" w:rsidR="00A13233" w:rsidRPr="00A4283A" w:rsidRDefault="00A13233" w:rsidP="00A13233">
            <w:pPr>
              <w:spacing w:after="60"/>
              <w:rPr>
                <w:rFonts w:eastAsia="Times New Roman"/>
                <w:szCs w:val="20"/>
              </w:rPr>
            </w:pPr>
            <w:r w:rsidRPr="00D34FFC">
              <w:t>Indiana</w:t>
            </w:r>
          </w:p>
        </w:tc>
        <w:tc>
          <w:tcPr>
            <w:tcW w:w="424" w:type="dxa"/>
            <w:shd w:val="clear" w:color="auto" w:fill="F2F2F2"/>
          </w:tcPr>
          <w:p w14:paraId="097A2105" w14:textId="450DDC1E" w:rsidR="00A13233" w:rsidRPr="00A4283A" w:rsidRDefault="00A13233" w:rsidP="00A13233">
            <w:pPr>
              <w:spacing w:after="60"/>
              <w:jc w:val="right"/>
              <w:rPr>
                <w:rFonts w:eastAsia="Times New Roman"/>
                <w:szCs w:val="20"/>
              </w:rPr>
            </w:pPr>
            <w:r w:rsidRPr="00D34FFC">
              <w:t>8</w:t>
            </w:r>
          </w:p>
        </w:tc>
      </w:tr>
      <w:tr w:rsidR="00A13233" w:rsidRPr="00A4283A" w14:paraId="6A5D6898" w14:textId="77777777" w:rsidTr="00A13233">
        <w:tc>
          <w:tcPr>
            <w:tcW w:w="2106" w:type="dxa"/>
          </w:tcPr>
          <w:p w14:paraId="29B50EC1" w14:textId="1B1E94F9" w:rsidR="00A13233" w:rsidRPr="00A4283A" w:rsidRDefault="00A13233" w:rsidP="00A13233">
            <w:pPr>
              <w:spacing w:after="60"/>
              <w:rPr>
                <w:rFonts w:eastAsia="Times New Roman"/>
                <w:szCs w:val="20"/>
              </w:rPr>
            </w:pPr>
            <w:r w:rsidRPr="00D34FFC">
              <w:t>Kentucky</w:t>
            </w:r>
          </w:p>
        </w:tc>
        <w:tc>
          <w:tcPr>
            <w:tcW w:w="428" w:type="dxa"/>
            <w:shd w:val="clear" w:color="auto" w:fill="F2F2F2"/>
          </w:tcPr>
          <w:p w14:paraId="2203CB18" w14:textId="34336091" w:rsidR="00A13233" w:rsidRPr="00A4283A" w:rsidRDefault="00A13233" w:rsidP="00A13233">
            <w:pPr>
              <w:spacing w:after="60"/>
              <w:rPr>
                <w:rFonts w:eastAsia="Times New Roman"/>
                <w:szCs w:val="20"/>
              </w:rPr>
            </w:pPr>
            <w:r w:rsidRPr="00D34FFC">
              <w:t>8</w:t>
            </w:r>
          </w:p>
        </w:tc>
        <w:tc>
          <w:tcPr>
            <w:tcW w:w="1998" w:type="dxa"/>
          </w:tcPr>
          <w:p w14:paraId="06932E6A" w14:textId="1E8EEF4A" w:rsidR="00A13233" w:rsidRPr="00A4283A" w:rsidRDefault="00A13233" w:rsidP="00A13233">
            <w:pPr>
              <w:spacing w:after="60"/>
              <w:rPr>
                <w:rFonts w:eastAsia="Times New Roman"/>
                <w:szCs w:val="20"/>
              </w:rPr>
            </w:pPr>
            <w:r w:rsidRPr="00D34FFC">
              <w:t>Louisiana</w:t>
            </w:r>
          </w:p>
        </w:tc>
        <w:tc>
          <w:tcPr>
            <w:tcW w:w="439" w:type="dxa"/>
            <w:shd w:val="clear" w:color="auto" w:fill="F2F2F2"/>
          </w:tcPr>
          <w:p w14:paraId="5768520D" w14:textId="51C65451" w:rsidR="00A13233" w:rsidRPr="00A4283A" w:rsidRDefault="00A13233" w:rsidP="00A13233">
            <w:pPr>
              <w:spacing w:after="60"/>
              <w:rPr>
                <w:rFonts w:eastAsia="Times New Roman"/>
                <w:szCs w:val="20"/>
              </w:rPr>
            </w:pPr>
            <w:r w:rsidRPr="00D34FFC">
              <w:t>1</w:t>
            </w:r>
          </w:p>
        </w:tc>
        <w:tc>
          <w:tcPr>
            <w:tcW w:w="1987" w:type="dxa"/>
          </w:tcPr>
          <w:p w14:paraId="5820A9BE" w14:textId="74C86722" w:rsidR="00A13233" w:rsidRPr="00A4283A" w:rsidRDefault="00A13233" w:rsidP="00A13233">
            <w:pPr>
              <w:spacing w:after="60"/>
              <w:rPr>
                <w:rFonts w:eastAsia="Times New Roman"/>
                <w:szCs w:val="20"/>
              </w:rPr>
            </w:pPr>
            <w:r w:rsidRPr="00D34FFC">
              <w:t>Michigan</w:t>
            </w:r>
          </w:p>
        </w:tc>
        <w:tc>
          <w:tcPr>
            <w:tcW w:w="499" w:type="dxa"/>
            <w:shd w:val="clear" w:color="auto" w:fill="F2F2F2"/>
          </w:tcPr>
          <w:p w14:paraId="781CC2E0" w14:textId="1B6715D7" w:rsidR="00A13233" w:rsidRPr="00A4283A" w:rsidRDefault="00A13233" w:rsidP="00A13233">
            <w:pPr>
              <w:spacing w:after="60"/>
              <w:jc w:val="right"/>
              <w:rPr>
                <w:rFonts w:eastAsia="Times New Roman"/>
                <w:szCs w:val="20"/>
              </w:rPr>
            </w:pPr>
            <w:r w:rsidRPr="00D34FFC">
              <w:t>6</w:t>
            </w:r>
          </w:p>
        </w:tc>
        <w:tc>
          <w:tcPr>
            <w:tcW w:w="2099" w:type="dxa"/>
          </w:tcPr>
          <w:p w14:paraId="026CF7F3" w14:textId="70A14C76" w:rsidR="00A13233" w:rsidRPr="00A4283A" w:rsidRDefault="00A13233" w:rsidP="00A13233">
            <w:pPr>
              <w:spacing w:after="60"/>
              <w:rPr>
                <w:rFonts w:eastAsia="Times New Roman"/>
                <w:szCs w:val="20"/>
              </w:rPr>
            </w:pPr>
            <w:r w:rsidRPr="00D34FFC">
              <w:t>Minnesota</w:t>
            </w:r>
          </w:p>
        </w:tc>
        <w:tc>
          <w:tcPr>
            <w:tcW w:w="424" w:type="dxa"/>
            <w:shd w:val="clear" w:color="auto" w:fill="F2F2F2"/>
          </w:tcPr>
          <w:p w14:paraId="2970E066" w14:textId="36B4141E" w:rsidR="00A13233" w:rsidRPr="00A4283A" w:rsidRDefault="00A13233" w:rsidP="00A13233">
            <w:pPr>
              <w:spacing w:after="60"/>
              <w:jc w:val="right"/>
              <w:rPr>
                <w:rFonts w:eastAsia="Times New Roman"/>
                <w:szCs w:val="20"/>
              </w:rPr>
            </w:pPr>
            <w:r w:rsidRPr="00D34FFC">
              <w:t>12</w:t>
            </w:r>
          </w:p>
        </w:tc>
      </w:tr>
      <w:tr w:rsidR="00A13233" w:rsidRPr="00A4283A" w14:paraId="79206F8E" w14:textId="77777777" w:rsidTr="00A13233">
        <w:tc>
          <w:tcPr>
            <w:tcW w:w="2106" w:type="dxa"/>
          </w:tcPr>
          <w:p w14:paraId="1C828143" w14:textId="54D35A29" w:rsidR="00A13233" w:rsidRPr="00A4283A" w:rsidRDefault="00A13233" w:rsidP="00A13233">
            <w:pPr>
              <w:spacing w:after="60"/>
              <w:rPr>
                <w:rFonts w:eastAsia="Times New Roman"/>
                <w:szCs w:val="20"/>
              </w:rPr>
            </w:pPr>
            <w:r w:rsidRPr="00D34FFC">
              <w:t>Missouri</w:t>
            </w:r>
          </w:p>
        </w:tc>
        <w:tc>
          <w:tcPr>
            <w:tcW w:w="428" w:type="dxa"/>
            <w:shd w:val="clear" w:color="auto" w:fill="F2F2F2"/>
          </w:tcPr>
          <w:p w14:paraId="55A5AC59" w14:textId="0D0723E2" w:rsidR="00A13233" w:rsidRPr="00A13233" w:rsidRDefault="00A13233" w:rsidP="00A13233">
            <w:pPr>
              <w:spacing w:after="60"/>
            </w:pPr>
            <w:r w:rsidRPr="00D34FFC">
              <w:t>3</w:t>
            </w:r>
          </w:p>
        </w:tc>
        <w:tc>
          <w:tcPr>
            <w:tcW w:w="1998" w:type="dxa"/>
          </w:tcPr>
          <w:p w14:paraId="4FD1B756" w14:textId="0485FF17" w:rsidR="00A13233" w:rsidRPr="00A4283A" w:rsidRDefault="00A13233" w:rsidP="00A13233">
            <w:pPr>
              <w:spacing w:after="60"/>
              <w:rPr>
                <w:rFonts w:eastAsia="Times New Roman"/>
                <w:szCs w:val="20"/>
              </w:rPr>
            </w:pPr>
            <w:r w:rsidRPr="00D34FFC">
              <w:t>Nebraska</w:t>
            </w:r>
          </w:p>
        </w:tc>
        <w:tc>
          <w:tcPr>
            <w:tcW w:w="439" w:type="dxa"/>
            <w:shd w:val="clear" w:color="auto" w:fill="F2F2F2"/>
          </w:tcPr>
          <w:p w14:paraId="3B733263" w14:textId="13B805C2" w:rsidR="00A13233" w:rsidRPr="00A4283A" w:rsidRDefault="00A13233" w:rsidP="00A13233">
            <w:pPr>
              <w:spacing w:after="60"/>
              <w:rPr>
                <w:rFonts w:eastAsia="Times New Roman"/>
                <w:szCs w:val="20"/>
              </w:rPr>
            </w:pPr>
            <w:r w:rsidRPr="00D34FFC">
              <w:t>6</w:t>
            </w:r>
          </w:p>
        </w:tc>
        <w:tc>
          <w:tcPr>
            <w:tcW w:w="1987" w:type="dxa"/>
          </w:tcPr>
          <w:p w14:paraId="4D60D921" w14:textId="3EBD60D5" w:rsidR="00A13233" w:rsidRPr="00A4283A" w:rsidRDefault="00A13233" w:rsidP="00A13233">
            <w:pPr>
              <w:spacing w:after="60"/>
              <w:rPr>
                <w:rFonts w:eastAsia="Times New Roman"/>
                <w:szCs w:val="20"/>
              </w:rPr>
            </w:pPr>
            <w:r w:rsidRPr="00D34FFC">
              <w:t>North Carolina</w:t>
            </w:r>
          </w:p>
        </w:tc>
        <w:tc>
          <w:tcPr>
            <w:tcW w:w="499" w:type="dxa"/>
            <w:shd w:val="clear" w:color="auto" w:fill="F2F2F2"/>
          </w:tcPr>
          <w:p w14:paraId="1776A6AD" w14:textId="4ECE8D8E" w:rsidR="00A13233" w:rsidRPr="00A4283A" w:rsidRDefault="00A13233" w:rsidP="00A13233">
            <w:pPr>
              <w:spacing w:after="60"/>
              <w:jc w:val="right"/>
              <w:rPr>
                <w:rFonts w:eastAsia="Times New Roman"/>
                <w:szCs w:val="20"/>
              </w:rPr>
            </w:pPr>
            <w:r w:rsidRPr="00D34FFC">
              <w:t>3</w:t>
            </w:r>
          </w:p>
        </w:tc>
        <w:tc>
          <w:tcPr>
            <w:tcW w:w="2099" w:type="dxa"/>
          </w:tcPr>
          <w:p w14:paraId="3DE4EC9A" w14:textId="18AEF046" w:rsidR="00A13233" w:rsidRPr="00A4283A" w:rsidRDefault="00A13233" w:rsidP="00A13233">
            <w:pPr>
              <w:spacing w:after="60"/>
              <w:rPr>
                <w:rFonts w:eastAsia="Times New Roman"/>
                <w:szCs w:val="20"/>
              </w:rPr>
            </w:pPr>
            <w:r w:rsidRPr="00D34FFC">
              <w:t>New York</w:t>
            </w:r>
          </w:p>
        </w:tc>
        <w:tc>
          <w:tcPr>
            <w:tcW w:w="424" w:type="dxa"/>
            <w:shd w:val="clear" w:color="auto" w:fill="F2F2F2"/>
          </w:tcPr>
          <w:p w14:paraId="12559ACD" w14:textId="0099242B" w:rsidR="00A13233" w:rsidRPr="00A4283A" w:rsidRDefault="00A13233" w:rsidP="00A13233">
            <w:pPr>
              <w:spacing w:after="60"/>
              <w:jc w:val="right"/>
              <w:rPr>
                <w:rFonts w:eastAsia="Times New Roman"/>
                <w:szCs w:val="20"/>
              </w:rPr>
            </w:pPr>
            <w:r w:rsidRPr="00D34FFC">
              <w:t>3</w:t>
            </w:r>
          </w:p>
        </w:tc>
      </w:tr>
      <w:tr w:rsidR="00A13233" w:rsidRPr="00A4283A" w14:paraId="6336BD2E" w14:textId="77777777" w:rsidTr="00A13233">
        <w:tc>
          <w:tcPr>
            <w:tcW w:w="2106" w:type="dxa"/>
            <w:shd w:val="clear" w:color="auto" w:fill="auto"/>
          </w:tcPr>
          <w:p w14:paraId="42E0B782" w14:textId="2A34FE33" w:rsidR="00A13233" w:rsidRPr="00A4283A" w:rsidRDefault="00A13233" w:rsidP="00A13233">
            <w:pPr>
              <w:spacing w:after="60"/>
              <w:rPr>
                <w:rFonts w:eastAsia="Times New Roman"/>
                <w:szCs w:val="20"/>
              </w:rPr>
            </w:pPr>
            <w:r w:rsidRPr="00D34FFC">
              <w:t>Pennsylvania</w:t>
            </w:r>
          </w:p>
        </w:tc>
        <w:tc>
          <w:tcPr>
            <w:tcW w:w="428" w:type="dxa"/>
            <w:shd w:val="clear" w:color="auto" w:fill="F2F2F2"/>
          </w:tcPr>
          <w:p w14:paraId="41ECC401" w14:textId="3F07E6EA" w:rsidR="00A13233" w:rsidRPr="00A13233" w:rsidRDefault="00A13233" w:rsidP="00A13233">
            <w:pPr>
              <w:spacing w:after="60"/>
            </w:pPr>
            <w:r w:rsidRPr="00D34FFC">
              <w:t>5</w:t>
            </w:r>
          </w:p>
        </w:tc>
        <w:tc>
          <w:tcPr>
            <w:tcW w:w="1998" w:type="dxa"/>
            <w:shd w:val="clear" w:color="auto" w:fill="auto"/>
          </w:tcPr>
          <w:p w14:paraId="332822AC" w14:textId="044A4EE5" w:rsidR="00A13233" w:rsidRPr="00A4283A" w:rsidRDefault="00A13233" w:rsidP="00A13233">
            <w:pPr>
              <w:spacing w:after="60"/>
              <w:rPr>
                <w:rFonts w:eastAsia="Times New Roman"/>
                <w:szCs w:val="20"/>
              </w:rPr>
            </w:pPr>
            <w:r w:rsidRPr="00D34FFC">
              <w:t>New Jersey</w:t>
            </w:r>
          </w:p>
        </w:tc>
        <w:tc>
          <w:tcPr>
            <w:tcW w:w="439" w:type="dxa"/>
            <w:shd w:val="clear" w:color="auto" w:fill="F2F2F2"/>
          </w:tcPr>
          <w:p w14:paraId="25C6DED4" w14:textId="63892F3A" w:rsidR="00A13233" w:rsidRPr="00A13233" w:rsidRDefault="00A13233" w:rsidP="00A13233">
            <w:pPr>
              <w:spacing w:after="60"/>
            </w:pPr>
            <w:r w:rsidRPr="00D34FFC">
              <w:t>1</w:t>
            </w:r>
          </w:p>
        </w:tc>
        <w:tc>
          <w:tcPr>
            <w:tcW w:w="1987" w:type="dxa"/>
            <w:shd w:val="clear" w:color="auto" w:fill="auto"/>
          </w:tcPr>
          <w:p w14:paraId="595F2349" w14:textId="2920692E" w:rsidR="00A13233" w:rsidRPr="00A4283A" w:rsidRDefault="00A13233" w:rsidP="00A13233">
            <w:pPr>
              <w:spacing w:after="60"/>
              <w:rPr>
                <w:rFonts w:eastAsia="Times New Roman"/>
                <w:szCs w:val="20"/>
              </w:rPr>
            </w:pPr>
            <w:r w:rsidRPr="00D34FFC">
              <w:t>Ohio</w:t>
            </w:r>
          </w:p>
        </w:tc>
        <w:tc>
          <w:tcPr>
            <w:tcW w:w="499" w:type="dxa"/>
            <w:shd w:val="clear" w:color="auto" w:fill="F2F2F2"/>
          </w:tcPr>
          <w:p w14:paraId="31D9912B" w14:textId="6EB0076F" w:rsidR="00A13233" w:rsidRPr="00A4283A" w:rsidRDefault="00A13233" w:rsidP="00A13233">
            <w:pPr>
              <w:spacing w:after="60"/>
              <w:jc w:val="right"/>
              <w:rPr>
                <w:rFonts w:eastAsia="Times New Roman"/>
                <w:szCs w:val="20"/>
              </w:rPr>
            </w:pPr>
            <w:r w:rsidRPr="00D34FFC">
              <w:t>7</w:t>
            </w:r>
          </w:p>
        </w:tc>
        <w:tc>
          <w:tcPr>
            <w:tcW w:w="2099" w:type="dxa"/>
            <w:shd w:val="clear" w:color="auto" w:fill="auto"/>
          </w:tcPr>
          <w:p w14:paraId="02A2FCCF" w14:textId="7103C934" w:rsidR="00A13233" w:rsidRPr="00A13233" w:rsidRDefault="00A13233" w:rsidP="00A13233">
            <w:pPr>
              <w:spacing w:after="60"/>
            </w:pPr>
            <w:r w:rsidRPr="00D34FFC">
              <w:t>Oklahoma</w:t>
            </w:r>
          </w:p>
        </w:tc>
        <w:tc>
          <w:tcPr>
            <w:tcW w:w="424" w:type="dxa"/>
            <w:shd w:val="clear" w:color="auto" w:fill="F2F2F2"/>
          </w:tcPr>
          <w:p w14:paraId="41C9510A" w14:textId="057D01B6" w:rsidR="00A13233" w:rsidRPr="00A4283A" w:rsidRDefault="00A13233" w:rsidP="00A13233">
            <w:pPr>
              <w:spacing w:after="60"/>
              <w:jc w:val="right"/>
              <w:rPr>
                <w:rFonts w:eastAsia="Times New Roman"/>
                <w:szCs w:val="20"/>
              </w:rPr>
            </w:pPr>
            <w:r w:rsidRPr="00D34FFC">
              <w:t>1</w:t>
            </w:r>
          </w:p>
        </w:tc>
      </w:tr>
      <w:tr w:rsidR="00A13233" w:rsidRPr="00A4283A" w14:paraId="564E9D20" w14:textId="77777777" w:rsidTr="00A13233">
        <w:tc>
          <w:tcPr>
            <w:tcW w:w="2106" w:type="dxa"/>
          </w:tcPr>
          <w:p w14:paraId="6C64868E" w14:textId="4092EA9B" w:rsidR="00A13233" w:rsidRPr="00A4283A" w:rsidRDefault="00A13233" w:rsidP="00A13233">
            <w:pPr>
              <w:spacing w:after="60"/>
              <w:rPr>
                <w:rFonts w:eastAsia="Times New Roman"/>
                <w:szCs w:val="20"/>
              </w:rPr>
            </w:pPr>
            <w:r w:rsidRPr="00D34FFC">
              <w:t>South Carolina</w:t>
            </w:r>
          </w:p>
        </w:tc>
        <w:tc>
          <w:tcPr>
            <w:tcW w:w="428" w:type="dxa"/>
            <w:shd w:val="clear" w:color="auto" w:fill="F2F2F2"/>
          </w:tcPr>
          <w:p w14:paraId="678AEC0C" w14:textId="11026FD6" w:rsidR="00A13233" w:rsidRPr="00A4283A" w:rsidRDefault="00A13233" w:rsidP="00A13233">
            <w:pPr>
              <w:spacing w:after="60"/>
              <w:rPr>
                <w:rFonts w:eastAsia="Times New Roman"/>
                <w:szCs w:val="20"/>
              </w:rPr>
            </w:pPr>
            <w:r w:rsidRPr="00D34FFC">
              <w:t>1</w:t>
            </w:r>
          </w:p>
        </w:tc>
        <w:tc>
          <w:tcPr>
            <w:tcW w:w="1998" w:type="dxa"/>
          </w:tcPr>
          <w:p w14:paraId="578E68F1" w14:textId="16F193D7" w:rsidR="00A13233" w:rsidRPr="00A4283A" w:rsidRDefault="00A13233" w:rsidP="00A13233">
            <w:pPr>
              <w:spacing w:after="60"/>
              <w:rPr>
                <w:rFonts w:eastAsia="Times New Roman"/>
                <w:szCs w:val="20"/>
              </w:rPr>
            </w:pPr>
            <w:r w:rsidRPr="00D34FFC">
              <w:t>South Dakota</w:t>
            </w:r>
          </w:p>
        </w:tc>
        <w:tc>
          <w:tcPr>
            <w:tcW w:w="439" w:type="dxa"/>
            <w:shd w:val="clear" w:color="auto" w:fill="F2F2F2"/>
          </w:tcPr>
          <w:p w14:paraId="0D5CC490" w14:textId="2E845B92" w:rsidR="00A13233" w:rsidRPr="00A4283A" w:rsidRDefault="00A13233" w:rsidP="00A13233">
            <w:pPr>
              <w:spacing w:after="60"/>
              <w:rPr>
                <w:rFonts w:eastAsia="Times New Roman"/>
                <w:szCs w:val="20"/>
              </w:rPr>
            </w:pPr>
            <w:r w:rsidRPr="00D34FFC">
              <w:t>4</w:t>
            </w:r>
          </w:p>
        </w:tc>
        <w:tc>
          <w:tcPr>
            <w:tcW w:w="1987" w:type="dxa"/>
          </w:tcPr>
          <w:p w14:paraId="3AED8814" w14:textId="3F26BE0F" w:rsidR="00A13233" w:rsidRPr="00A4283A" w:rsidRDefault="00A13233" w:rsidP="00A13233">
            <w:pPr>
              <w:spacing w:after="60"/>
              <w:rPr>
                <w:rFonts w:eastAsia="Times New Roman"/>
                <w:szCs w:val="20"/>
              </w:rPr>
            </w:pPr>
            <w:r w:rsidRPr="00D34FFC">
              <w:t>Tennessee</w:t>
            </w:r>
          </w:p>
        </w:tc>
        <w:tc>
          <w:tcPr>
            <w:tcW w:w="499" w:type="dxa"/>
            <w:shd w:val="clear" w:color="auto" w:fill="F2F2F2"/>
          </w:tcPr>
          <w:p w14:paraId="458A30D8" w14:textId="1EE70C76" w:rsidR="00A13233" w:rsidRPr="00A4283A" w:rsidRDefault="00A13233" w:rsidP="00A13233">
            <w:pPr>
              <w:spacing w:after="60"/>
              <w:jc w:val="right"/>
              <w:rPr>
                <w:rFonts w:eastAsia="Times New Roman"/>
                <w:szCs w:val="20"/>
              </w:rPr>
            </w:pPr>
            <w:r w:rsidRPr="00D34FFC">
              <w:t>2</w:t>
            </w:r>
          </w:p>
        </w:tc>
        <w:tc>
          <w:tcPr>
            <w:tcW w:w="2099" w:type="dxa"/>
          </w:tcPr>
          <w:p w14:paraId="6180B68B" w14:textId="473576A0" w:rsidR="00A13233" w:rsidRPr="00A4283A" w:rsidRDefault="00A13233" w:rsidP="00A13233">
            <w:pPr>
              <w:spacing w:after="60"/>
              <w:rPr>
                <w:rFonts w:eastAsia="Times New Roman"/>
                <w:szCs w:val="20"/>
              </w:rPr>
            </w:pPr>
            <w:r w:rsidRPr="00D34FFC">
              <w:t xml:space="preserve">Texas </w:t>
            </w:r>
          </w:p>
        </w:tc>
        <w:tc>
          <w:tcPr>
            <w:tcW w:w="424" w:type="dxa"/>
            <w:shd w:val="clear" w:color="auto" w:fill="F2F2F2"/>
          </w:tcPr>
          <w:p w14:paraId="21E7D7CD" w14:textId="5B91702A" w:rsidR="00A13233" w:rsidRPr="00A4283A" w:rsidRDefault="00A13233" w:rsidP="00A13233">
            <w:pPr>
              <w:spacing w:after="60"/>
              <w:jc w:val="right"/>
              <w:rPr>
                <w:rFonts w:eastAsia="Times New Roman"/>
                <w:szCs w:val="20"/>
              </w:rPr>
            </w:pPr>
            <w:r w:rsidRPr="00D34FFC">
              <w:t>5</w:t>
            </w:r>
          </w:p>
        </w:tc>
      </w:tr>
      <w:tr w:rsidR="00A13233" w:rsidRPr="00A4283A" w14:paraId="7C9A8488" w14:textId="77777777" w:rsidTr="00A13233">
        <w:tc>
          <w:tcPr>
            <w:tcW w:w="2106" w:type="dxa"/>
          </w:tcPr>
          <w:p w14:paraId="20EEC3AC" w14:textId="7588F563" w:rsidR="00A13233" w:rsidRPr="00A4283A" w:rsidRDefault="00A13233" w:rsidP="00A13233">
            <w:pPr>
              <w:spacing w:after="60"/>
              <w:rPr>
                <w:rFonts w:eastAsia="Times New Roman"/>
                <w:szCs w:val="20"/>
              </w:rPr>
            </w:pPr>
            <w:r w:rsidRPr="00D34FFC">
              <w:t>Virginia</w:t>
            </w:r>
          </w:p>
        </w:tc>
        <w:tc>
          <w:tcPr>
            <w:tcW w:w="428" w:type="dxa"/>
            <w:shd w:val="clear" w:color="auto" w:fill="F2F2F2"/>
          </w:tcPr>
          <w:p w14:paraId="02D5584F" w14:textId="223ADA04" w:rsidR="00A13233" w:rsidRPr="00A4283A" w:rsidRDefault="00A13233" w:rsidP="00A13233">
            <w:pPr>
              <w:spacing w:after="60"/>
              <w:rPr>
                <w:rFonts w:eastAsia="Times New Roman"/>
                <w:szCs w:val="20"/>
              </w:rPr>
            </w:pPr>
            <w:r w:rsidRPr="00D34FFC">
              <w:t>2</w:t>
            </w:r>
          </w:p>
        </w:tc>
        <w:tc>
          <w:tcPr>
            <w:tcW w:w="1998" w:type="dxa"/>
          </w:tcPr>
          <w:p w14:paraId="4DA9725D" w14:textId="656DD459" w:rsidR="00A13233" w:rsidRPr="00A4283A" w:rsidRDefault="00A13233" w:rsidP="00A13233">
            <w:pPr>
              <w:spacing w:after="60"/>
              <w:rPr>
                <w:rFonts w:eastAsia="Times New Roman"/>
                <w:szCs w:val="20"/>
              </w:rPr>
            </w:pPr>
            <w:r w:rsidRPr="00D34FFC">
              <w:t xml:space="preserve">Wisconsin </w:t>
            </w:r>
          </w:p>
        </w:tc>
        <w:tc>
          <w:tcPr>
            <w:tcW w:w="439" w:type="dxa"/>
            <w:shd w:val="clear" w:color="auto" w:fill="F2F2F2"/>
          </w:tcPr>
          <w:p w14:paraId="7895454E" w14:textId="40FC8E07" w:rsidR="00A13233" w:rsidRPr="00A4283A" w:rsidRDefault="00A13233" w:rsidP="00A13233">
            <w:pPr>
              <w:spacing w:after="60"/>
              <w:rPr>
                <w:rFonts w:eastAsia="Times New Roman"/>
                <w:szCs w:val="20"/>
              </w:rPr>
            </w:pPr>
            <w:r w:rsidRPr="00D34FFC">
              <w:t>7</w:t>
            </w:r>
          </w:p>
        </w:tc>
        <w:tc>
          <w:tcPr>
            <w:tcW w:w="1987" w:type="dxa"/>
          </w:tcPr>
          <w:p w14:paraId="1190CB48" w14:textId="6D36C438" w:rsidR="00A13233" w:rsidRPr="00A4283A" w:rsidRDefault="00A13233" w:rsidP="00A13233">
            <w:pPr>
              <w:spacing w:after="60"/>
              <w:rPr>
                <w:rFonts w:eastAsia="Times New Roman"/>
                <w:szCs w:val="20"/>
              </w:rPr>
            </w:pPr>
            <w:r w:rsidRPr="00D34FFC">
              <w:t>Wyoming</w:t>
            </w:r>
          </w:p>
        </w:tc>
        <w:tc>
          <w:tcPr>
            <w:tcW w:w="499" w:type="dxa"/>
            <w:shd w:val="clear" w:color="auto" w:fill="F2F2F2"/>
          </w:tcPr>
          <w:p w14:paraId="7AD34C10" w14:textId="066527C9" w:rsidR="00A13233" w:rsidRPr="00A4283A" w:rsidRDefault="00A13233" w:rsidP="00A13233">
            <w:pPr>
              <w:spacing w:after="60"/>
              <w:jc w:val="right"/>
              <w:rPr>
                <w:rFonts w:eastAsia="Times New Roman"/>
                <w:szCs w:val="20"/>
              </w:rPr>
            </w:pPr>
            <w:r w:rsidRPr="00D34FFC">
              <w:t>2</w:t>
            </w:r>
          </w:p>
        </w:tc>
        <w:tc>
          <w:tcPr>
            <w:tcW w:w="2099" w:type="dxa"/>
          </w:tcPr>
          <w:p w14:paraId="171A09E3" w14:textId="71B40C67" w:rsidR="00A13233" w:rsidRPr="00A4283A" w:rsidRDefault="00A13233" w:rsidP="00A13233">
            <w:pPr>
              <w:spacing w:after="60"/>
              <w:rPr>
                <w:rFonts w:eastAsia="Times New Roman"/>
                <w:szCs w:val="20"/>
              </w:rPr>
            </w:pPr>
          </w:p>
        </w:tc>
        <w:tc>
          <w:tcPr>
            <w:tcW w:w="424" w:type="dxa"/>
            <w:shd w:val="clear" w:color="auto" w:fill="F2F2F2"/>
          </w:tcPr>
          <w:p w14:paraId="5CF9F78B" w14:textId="234CC913" w:rsidR="00A13233" w:rsidRPr="00A4283A" w:rsidRDefault="00A13233" w:rsidP="00A13233">
            <w:pPr>
              <w:spacing w:after="60"/>
              <w:rPr>
                <w:rFonts w:eastAsia="Times New Roman"/>
                <w:szCs w:val="20"/>
              </w:rPr>
            </w:pPr>
          </w:p>
        </w:tc>
      </w:tr>
    </w:tbl>
    <w:p w14:paraId="2B3AA400" w14:textId="06759172" w:rsidR="007D0922" w:rsidRDefault="007D0922" w:rsidP="005E6CE6">
      <w:pPr>
        <w:pStyle w:val="NoSpacing"/>
        <w:spacing w:before="60" w:line="276" w:lineRule="auto"/>
        <w:rPr>
          <w:rFonts w:ascii="Arial" w:hAnsi="Arial" w:cs="Arial"/>
          <w:sz w:val="20"/>
          <w:szCs w:val="20"/>
        </w:rPr>
      </w:pPr>
      <w:r w:rsidRPr="007D0922">
        <w:rPr>
          <w:rFonts w:ascii="Arial" w:hAnsi="Arial" w:cs="Arial"/>
          <w:sz w:val="20"/>
          <w:szCs w:val="20"/>
        </w:rPr>
        <w:t xml:space="preserve">See the specific location of each home in our </w:t>
      </w:r>
      <w:hyperlink r:id="rId8" w:history="1">
        <w:r w:rsidRPr="007D0922">
          <w:rPr>
            <w:rStyle w:val="Hyperlink"/>
            <w:rFonts w:ascii="Arial" w:hAnsi="Arial" w:cs="Arial"/>
            <w:sz w:val="20"/>
            <w:szCs w:val="20"/>
          </w:rPr>
          <w:t>Home Finder</w:t>
        </w:r>
      </w:hyperlink>
      <w:r w:rsidRPr="007D0922">
        <w:rPr>
          <w:rFonts w:ascii="Arial" w:hAnsi="Arial" w:cs="Arial"/>
          <w:sz w:val="20"/>
          <w:szCs w:val="20"/>
        </w:rPr>
        <w:t>.</w:t>
      </w:r>
    </w:p>
    <w:p w14:paraId="548E7E7C" w14:textId="0A88609D" w:rsidR="007D0922" w:rsidRPr="00A4283A" w:rsidRDefault="007D0922" w:rsidP="005E6CE6">
      <w:pPr>
        <w:spacing w:before="240" w:line="360" w:lineRule="auto"/>
        <w:rPr>
          <w:rFonts w:eastAsia="Times New Roman"/>
          <w:b/>
          <w:bCs/>
          <w:color w:val="000000" w:themeColor="text1"/>
          <w:sz w:val="28"/>
          <w:szCs w:val="20"/>
        </w:rPr>
      </w:pPr>
      <w:r w:rsidRPr="007D0922">
        <w:rPr>
          <w:rFonts w:eastAsia="Times New Roman"/>
          <w:b/>
          <w:bCs/>
          <w:color w:val="000000" w:themeColor="text1"/>
          <w:sz w:val="28"/>
          <w:szCs w:val="20"/>
        </w:rPr>
        <w:t>Habitat and Thrivent Worldwide</w:t>
      </w:r>
    </w:p>
    <w:p w14:paraId="2500FA91" w14:textId="5BF7B9F4" w:rsidR="007D0922" w:rsidRDefault="007D0922" w:rsidP="007D0922">
      <w:pPr>
        <w:pStyle w:val="NoSpacing"/>
        <w:spacing w:before="60" w:line="276" w:lineRule="auto"/>
        <w:rPr>
          <w:rFonts w:ascii="Arial" w:eastAsia="Times New Roman" w:hAnsi="Arial" w:cs="Arial"/>
          <w:sz w:val="20"/>
          <w:szCs w:val="20"/>
        </w:rPr>
      </w:pPr>
      <w:r w:rsidRPr="007D0922">
        <w:rPr>
          <w:rFonts w:ascii="Arial" w:eastAsia="Times New Roman" w:hAnsi="Arial" w:cs="Arial"/>
          <w:sz w:val="20"/>
          <w:szCs w:val="20"/>
        </w:rPr>
        <w:t xml:space="preserve">This program offers an opportunity for Thrivent clients and other volunteers to give financially and volunteer their time as they travel to international or domestic locations to build homes and experience other cultures. Through this program, Thrivent clients and other volunteers have built or renovated homes in 46 countries in Africa, </w:t>
      </w:r>
      <w:proofErr w:type="gramStart"/>
      <w:r w:rsidRPr="007D0922">
        <w:rPr>
          <w:rFonts w:ascii="Arial" w:eastAsia="Times New Roman" w:hAnsi="Arial" w:cs="Arial"/>
          <w:sz w:val="20"/>
          <w:szCs w:val="20"/>
        </w:rPr>
        <w:t>Asia</w:t>
      </w:r>
      <w:proofErr w:type="gramEnd"/>
      <w:r w:rsidR="00DB6375">
        <w:rPr>
          <w:rFonts w:ascii="Arial" w:eastAsia="Times New Roman" w:hAnsi="Arial" w:cs="Arial"/>
          <w:sz w:val="20"/>
          <w:szCs w:val="20"/>
        </w:rPr>
        <w:t xml:space="preserve"> and</w:t>
      </w:r>
      <w:r w:rsidRPr="007D0922">
        <w:rPr>
          <w:rFonts w:ascii="Arial" w:eastAsia="Times New Roman" w:hAnsi="Arial" w:cs="Arial"/>
          <w:sz w:val="20"/>
          <w:szCs w:val="20"/>
        </w:rPr>
        <w:t xml:space="preserve"> the Caribbean</w:t>
      </w:r>
      <w:r w:rsidR="00DB6375">
        <w:rPr>
          <w:rFonts w:ascii="Arial" w:eastAsia="Times New Roman" w:hAnsi="Arial" w:cs="Arial"/>
          <w:sz w:val="20"/>
          <w:szCs w:val="20"/>
        </w:rPr>
        <w:t>;</w:t>
      </w:r>
      <w:r w:rsidRPr="007D0922">
        <w:rPr>
          <w:rFonts w:ascii="Arial" w:eastAsia="Times New Roman" w:hAnsi="Arial" w:cs="Arial"/>
          <w:sz w:val="20"/>
          <w:szCs w:val="20"/>
        </w:rPr>
        <w:t xml:space="preserve"> Central, North and South America</w:t>
      </w:r>
      <w:r w:rsidR="00DB6375">
        <w:rPr>
          <w:rFonts w:ascii="Arial" w:eastAsia="Times New Roman" w:hAnsi="Arial" w:cs="Arial"/>
          <w:sz w:val="20"/>
          <w:szCs w:val="20"/>
        </w:rPr>
        <w:t>; and</w:t>
      </w:r>
      <w:r w:rsidRPr="007D0922">
        <w:rPr>
          <w:rFonts w:ascii="Arial" w:eastAsia="Times New Roman" w:hAnsi="Arial" w:cs="Arial"/>
          <w:sz w:val="20"/>
          <w:szCs w:val="20"/>
        </w:rPr>
        <w:t xml:space="preserve"> Europe, the South Pacific and the United Kingdom.</w:t>
      </w:r>
    </w:p>
    <w:p w14:paraId="1BFFD9E1" w14:textId="77777777" w:rsidR="007D0922" w:rsidRPr="007D0922" w:rsidRDefault="007D0922" w:rsidP="007D0922">
      <w:pPr>
        <w:pStyle w:val="NoSpacing"/>
        <w:spacing w:before="60"/>
        <w:rPr>
          <w:rFonts w:ascii="Arial" w:eastAsia="Times New Roman" w:hAnsi="Arial" w:cs="Arial"/>
          <w:sz w:val="20"/>
          <w:szCs w:val="20"/>
        </w:rPr>
      </w:pPr>
    </w:p>
    <w:tbl>
      <w:tblPr>
        <w:tblStyle w:val="TableGrid"/>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4A0" w:firstRow="1" w:lastRow="0" w:firstColumn="1" w:lastColumn="0" w:noHBand="0" w:noVBand="1"/>
      </w:tblPr>
      <w:tblGrid>
        <w:gridCol w:w="1590"/>
        <w:gridCol w:w="1638"/>
        <w:gridCol w:w="1703"/>
        <w:gridCol w:w="1703"/>
        <w:gridCol w:w="1668"/>
        <w:gridCol w:w="1678"/>
      </w:tblGrid>
      <w:tr w:rsidR="008D1D5E" w:rsidRPr="008D1D5E" w14:paraId="710099A0" w14:textId="77777777" w:rsidTr="00C71786">
        <w:trPr>
          <w:trHeight w:val="773"/>
        </w:trPr>
        <w:tc>
          <w:tcPr>
            <w:tcW w:w="1590" w:type="dxa"/>
            <w:shd w:val="clear" w:color="auto" w:fill="F2F2F2"/>
            <w:vAlign w:val="center"/>
          </w:tcPr>
          <w:p w14:paraId="3A0207B4" w14:textId="77777777" w:rsidR="007D0922" w:rsidRPr="008D1D5E" w:rsidRDefault="007D0922" w:rsidP="00BC0D22">
            <w:pPr>
              <w:pStyle w:val="NoSpacing"/>
              <w:rPr>
                <w:rFonts w:ascii="Arial" w:hAnsi="Arial" w:cs="Arial"/>
                <w:b/>
                <w:color w:val="8E723A"/>
                <w:sz w:val="20"/>
                <w:szCs w:val="20"/>
              </w:rPr>
            </w:pPr>
            <w:r w:rsidRPr="008D1D5E">
              <w:rPr>
                <w:rFonts w:ascii="Arial" w:hAnsi="Arial" w:cs="Arial"/>
                <w:b/>
                <w:color w:val="8E723A"/>
                <w:sz w:val="20"/>
                <w:szCs w:val="20"/>
              </w:rPr>
              <w:t>Years</w:t>
            </w:r>
          </w:p>
        </w:tc>
        <w:tc>
          <w:tcPr>
            <w:tcW w:w="1638" w:type="dxa"/>
            <w:shd w:val="clear" w:color="auto" w:fill="F2F2F2"/>
            <w:vAlign w:val="center"/>
          </w:tcPr>
          <w:p w14:paraId="7AEE4739" w14:textId="14B7C8A1" w:rsidR="007D0922" w:rsidRPr="008D1D5E" w:rsidRDefault="007D0922" w:rsidP="00BC0D22">
            <w:pPr>
              <w:pStyle w:val="NoSpacing"/>
              <w:rPr>
                <w:rFonts w:ascii="Arial" w:hAnsi="Arial" w:cs="Arial"/>
                <w:b/>
                <w:color w:val="8E723A"/>
                <w:sz w:val="20"/>
                <w:szCs w:val="20"/>
              </w:rPr>
            </w:pPr>
            <w:r w:rsidRPr="008D1D5E">
              <w:rPr>
                <w:rFonts w:ascii="Arial" w:hAnsi="Arial" w:cs="Arial"/>
                <w:b/>
                <w:color w:val="8E723A"/>
                <w:sz w:val="20"/>
                <w:szCs w:val="20"/>
              </w:rPr>
              <w:t>Number of Trips</w:t>
            </w:r>
          </w:p>
        </w:tc>
        <w:tc>
          <w:tcPr>
            <w:tcW w:w="1703" w:type="dxa"/>
            <w:shd w:val="clear" w:color="auto" w:fill="F2F2F2"/>
            <w:vAlign w:val="center"/>
          </w:tcPr>
          <w:p w14:paraId="222F56D0" w14:textId="77777777" w:rsidR="007D0922" w:rsidRPr="008D1D5E" w:rsidRDefault="007D0922" w:rsidP="00BC0D22">
            <w:pPr>
              <w:pStyle w:val="NoSpacing"/>
              <w:rPr>
                <w:rFonts w:ascii="Arial" w:hAnsi="Arial" w:cs="Arial"/>
                <w:b/>
                <w:color w:val="8E723A"/>
                <w:sz w:val="20"/>
                <w:szCs w:val="20"/>
              </w:rPr>
            </w:pPr>
            <w:r w:rsidRPr="008D1D5E">
              <w:rPr>
                <w:rFonts w:ascii="Arial" w:hAnsi="Arial" w:cs="Arial"/>
                <w:b/>
                <w:color w:val="8E723A"/>
                <w:sz w:val="20"/>
                <w:szCs w:val="20"/>
              </w:rPr>
              <w:t>Total Volunteers</w:t>
            </w:r>
          </w:p>
        </w:tc>
        <w:tc>
          <w:tcPr>
            <w:tcW w:w="1703" w:type="dxa"/>
            <w:shd w:val="clear" w:color="auto" w:fill="F2F2F2"/>
            <w:vAlign w:val="center"/>
          </w:tcPr>
          <w:p w14:paraId="0D221BD8" w14:textId="64E6C092" w:rsidR="007D0922" w:rsidRPr="008D1D5E" w:rsidRDefault="00DB6375" w:rsidP="00BC0D22">
            <w:pPr>
              <w:pStyle w:val="NoSpacing"/>
              <w:rPr>
                <w:rFonts w:ascii="Arial" w:hAnsi="Arial" w:cs="Arial"/>
                <w:b/>
                <w:color w:val="8E723A"/>
                <w:sz w:val="20"/>
                <w:szCs w:val="20"/>
              </w:rPr>
            </w:pPr>
            <w:r w:rsidRPr="008D1D5E">
              <w:rPr>
                <w:rFonts w:ascii="Arial" w:hAnsi="Arial" w:cs="Arial"/>
                <w:b/>
                <w:color w:val="8E723A"/>
                <w:sz w:val="20"/>
                <w:szCs w:val="20"/>
              </w:rPr>
              <w:t>Thrivent</w:t>
            </w:r>
            <w:r w:rsidR="007D0922" w:rsidRPr="008D1D5E">
              <w:rPr>
                <w:rFonts w:ascii="Arial" w:hAnsi="Arial" w:cs="Arial"/>
                <w:b/>
                <w:color w:val="8E723A"/>
                <w:sz w:val="20"/>
                <w:szCs w:val="20"/>
              </w:rPr>
              <w:t xml:space="preserve"> Volunteers</w:t>
            </w:r>
          </w:p>
        </w:tc>
        <w:tc>
          <w:tcPr>
            <w:tcW w:w="1668" w:type="dxa"/>
            <w:shd w:val="clear" w:color="auto" w:fill="F2F2F2"/>
            <w:vAlign w:val="center"/>
          </w:tcPr>
          <w:p w14:paraId="7092DC5F" w14:textId="5997472D" w:rsidR="007D0922" w:rsidRPr="008D1D5E" w:rsidRDefault="007D0922" w:rsidP="00BC0D22">
            <w:pPr>
              <w:pStyle w:val="NoSpacing"/>
              <w:rPr>
                <w:rFonts w:ascii="Arial" w:hAnsi="Arial" w:cs="Arial"/>
                <w:b/>
                <w:color w:val="8E723A"/>
                <w:sz w:val="20"/>
                <w:szCs w:val="20"/>
              </w:rPr>
            </w:pPr>
            <w:r w:rsidRPr="008D1D5E">
              <w:rPr>
                <w:rFonts w:ascii="Arial" w:hAnsi="Arial" w:cs="Arial"/>
                <w:b/>
                <w:color w:val="8E723A"/>
                <w:sz w:val="20"/>
                <w:szCs w:val="20"/>
              </w:rPr>
              <w:t xml:space="preserve">% </w:t>
            </w:r>
            <w:r w:rsidR="00DB6375" w:rsidRPr="008D1D5E">
              <w:rPr>
                <w:rFonts w:ascii="Arial" w:hAnsi="Arial" w:cs="Arial"/>
                <w:b/>
                <w:color w:val="8E723A"/>
                <w:sz w:val="20"/>
                <w:szCs w:val="20"/>
              </w:rPr>
              <w:t>Thrivent Volunte</w:t>
            </w:r>
            <w:r w:rsidRPr="008D1D5E">
              <w:rPr>
                <w:rFonts w:ascii="Arial" w:hAnsi="Arial" w:cs="Arial"/>
                <w:b/>
                <w:color w:val="8E723A"/>
                <w:sz w:val="20"/>
                <w:szCs w:val="20"/>
              </w:rPr>
              <w:t>ers</w:t>
            </w:r>
          </w:p>
        </w:tc>
        <w:tc>
          <w:tcPr>
            <w:tcW w:w="1678" w:type="dxa"/>
            <w:shd w:val="clear" w:color="auto" w:fill="F2F2F2"/>
            <w:vAlign w:val="center"/>
          </w:tcPr>
          <w:p w14:paraId="4D1D1D79" w14:textId="77777777" w:rsidR="007D0922" w:rsidRPr="008D1D5E" w:rsidRDefault="007D0922" w:rsidP="00BC0D22">
            <w:pPr>
              <w:pStyle w:val="NoSpacing"/>
              <w:rPr>
                <w:rFonts w:ascii="Arial" w:hAnsi="Arial" w:cs="Arial"/>
                <w:b/>
                <w:color w:val="8E723A"/>
                <w:sz w:val="20"/>
                <w:szCs w:val="20"/>
              </w:rPr>
            </w:pPr>
            <w:r w:rsidRPr="008D1D5E">
              <w:rPr>
                <w:rFonts w:ascii="Arial" w:hAnsi="Arial" w:cs="Arial"/>
                <w:b/>
                <w:color w:val="8E723A"/>
                <w:sz w:val="20"/>
                <w:szCs w:val="20"/>
              </w:rPr>
              <w:t>Total Volunteer Hours</w:t>
            </w:r>
          </w:p>
        </w:tc>
      </w:tr>
      <w:tr w:rsidR="007D0922" w:rsidRPr="00A4283A" w14:paraId="5CFBCEC3" w14:textId="77777777" w:rsidTr="00C71786">
        <w:trPr>
          <w:trHeight w:val="575"/>
        </w:trPr>
        <w:tc>
          <w:tcPr>
            <w:tcW w:w="1590" w:type="dxa"/>
            <w:shd w:val="clear" w:color="auto" w:fill="FFFFFF" w:themeFill="background1"/>
            <w:vAlign w:val="center"/>
          </w:tcPr>
          <w:p w14:paraId="3F1273D4" w14:textId="4CC9987A" w:rsidR="007D0922" w:rsidRPr="00A4283A" w:rsidRDefault="007D0922" w:rsidP="00BC0D22">
            <w:pPr>
              <w:pStyle w:val="NoSpacing"/>
              <w:rPr>
                <w:rFonts w:ascii="Arial" w:hAnsi="Arial" w:cs="Arial"/>
                <w:sz w:val="20"/>
                <w:szCs w:val="20"/>
              </w:rPr>
            </w:pPr>
            <w:r w:rsidRPr="00A4283A">
              <w:rPr>
                <w:rFonts w:ascii="Arial" w:hAnsi="Arial" w:cs="Arial"/>
                <w:sz w:val="20"/>
                <w:szCs w:val="20"/>
              </w:rPr>
              <w:t>2005</w:t>
            </w:r>
            <w:r w:rsidR="00DB6375">
              <w:rPr>
                <w:rFonts w:ascii="Arial" w:hAnsi="Arial" w:cs="Arial"/>
                <w:sz w:val="20"/>
                <w:szCs w:val="20"/>
              </w:rPr>
              <w:t>–</w:t>
            </w:r>
            <w:r w:rsidRPr="00A4283A">
              <w:rPr>
                <w:rFonts w:ascii="Arial" w:hAnsi="Arial" w:cs="Arial"/>
                <w:sz w:val="20"/>
                <w:szCs w:val="20"/>
              </w:rPr>
              <w:t>20</w:t>
            </w:r>
            <w:r w:rsidR="00BF352A">
              <w:rPr>
                <w:rFonts w:ascii="Arial" w:hAnsi="Arial" w:cs="Arial"/>
                <w:sz w:val="20"/>
                <w:szCs w:val="20"/>
              </w:rPr>
              <w:t>20</w:t>
            </w:r>
          </w:p>
        </w:tc>
        <w:tc>
          <w:tcPr>
            <w:tcW w:w="1638" w:type="dxa"/>
            <w:shd w:val="clear" w:color="auto" w:fill="FFFFFF" w:themeFill="background1"/>
            <w:vAlign w:val="center"/>
          </w:tcPr>
          <w:p w14:paraId="41F26AA6" w14:textId="6CEB6DDD" w:rsidR="007D0922" w:rsidRPr="00A4283A" w:rsidRDefault="007D0922" w:rsidP="00BC0D22">
            <w:pPr>
              <w:pStyle w:val="NoSpacing"/>
              <w:rPr>
                <w:rFonts w:ascii="Arial" w:hAnsi="Arial" w:cs="Arial"/>
                <w:sz w:val="20"/>
                <w:szCs w:val="20"/>
              </w:rPr>
            </w:pPr>
            <w:r>
              <w:rPr>
                <w:rFonts w:ascii="Arial" w:hAnsi="Arial" w:cs="Arial"/>
                <w:sz w:val="20"/>
                <w:szCs w:val="20"/>
              </w:rPr>
              <w:t>1,</w:t>
            </w:r>
            <w:r w:rsidR="00BF352A">
              <w:rPr>
                <w:rFonts w:ascii="Arial" w:hAnsi="Arial" w:cs="Arial"/>
                <w:sz w:val="20"/>
                <w:szCs w:val="20"/>
              </w:rPr>
              <w:t>566</w:t>
            </w:r>
          </w:p>
        </w:tc>
        <w:tc>
          <w:tcPr>
            <w:tcW w:w="1703" w:type="dxa"/>
            <w:shd w:val="clear" w:color="auto" w:fill="FFFFFF" w:themeFill="background1"/>
            <w:vAlign w:val="center"/>
          </w:tcPr>
          <w:p w14:paraId="0BF24BF5" w14:textId="1EE2A68E" w:rsidR="007D0922" w:rsidRPr="00A4283A" w:rsidRDefault="007D0922" w:rsidP="00BC0D22">
            <w:pPr>
              <w:pStyle w:val="NoSpacing"/>
              <w:rPr>
                <w:rFonts w:ascii="Arial" w:hAnsi="Arial" w:cs="Arial"/>
                <w:sz w:val="20"/>
                <w:szCs w:val="20"/>
              </w:rPr>
            </w:pPr>
            <w:r>
              <w:rPr>
                <w:rFonts w:ascii="Arial" w:hAnsi="Arial" w:cs="Arial"/>
                <w:sz w:val="20"/>
                <w:szCs w:val="20"/>
              </w:rPr>
              <w:t>1</w:t>
            </w:r>
            <w:r w:rsidR="00BF352A">
              <w:rPr>
                <w:rFonts w:ascii="Arial" w:hAnsi="Arial" w:cs="Arial"/>
                <w:sz w:val="20"/>
                <w:szCs w:val="20"/>
              </w:rPr>
              <w:t>5,376</w:t>
            </w:r>
          </w:p>
        </w:tc>
        <w:tc>
          <w:tcPr>
            <w:tcW w:w="1703" w:type="dxa"/>
            <w:shd w:val="clear" w:color="auto" w:fill="FFFFFF" w:themeFill="background1"/>
            <w:vAlign w:val="center"/>
          </w:tcPr>
          <w:p w14:paraId="6958ADD3" w14:textId="781C6562" w:rsidR="007D0922" w:rsidRPr="00A4283A" w:rsidRDefault="00BF352A" w:rsidP="00BC0D22">
            <w:pPr>
              <w:pStyle w:val="NoSpacing"/>
              <w:rPr>
                <w:rFonts w:ascii="Arial" w:hAnsi="Arial" w:cs="Arial"/>
                <w:sz w:val="20"/>
                <w:szCs w:val="20"/>
              </w:rPr>
            </w:pPr>
            <w:r>
              <w:rPr>
                <w:rFonts w:ascii="Arial" w:hAnsi="Arial" w:cs="Arial"/>
                <w:sz w:val="20"/>
                <w:szCs w:val="20"/>
              </w:rPr>
              <w:t>11,679</w:t>
            </w:r>
          </w:p>
        </w:tc>
        <w:tc>
          <w:tcPr>
            <w:tcW w:w="1668" w:type="dxa"/>
            <w:shd w:val="clear" w:color="auto" w:fill="FFFFFF" w:themeFill="background1"/>
            <w:vAlign w:val="center"/>
          </w:tcPr>
          <w:p w14:paraId="0A115DDC" w14:textId="746A4B99" w:rsidR="007D0922" w:rsidRPr="00A4283A" w:rsidRDefault="007D0922" w:rsidP="00BC0D22">
            <w:pPr>
              <w:pStyle w:val="NoSpacing"/>
              <w:rPr>
                <w:rFonts w:ascii="Arial" w:hAnsi="Arial" w:cs="Arial"/>
                <w:sz w:val="20"/>
                <w:szCs w:val="20"/>
              </w:rPr>
            </w:pPr>
            <w:r>
              <w:rPr>
                <w:rFonts w:ascii="Arial" w:hAnsi="Arial" w:cs="Arial"/>
                <w:sz w:val="20"/>
                <w:szCs w:val="20"/>
              </w:rPr>
              <w:t>7</w:t>
            </w:r>
            <w:r w:rsidR="00BF352A">
              <w:rPr>
                <w:rFonts w:ascii="Arial" w:hAnsi="Arial" w:cs="Arial"/>
                <w:sz w:val="20"/>
                <w:szCs w:val="20"/>
              </w:rPr>
              <w:t>6</w:t>
            </w:r>
            <w:r w:rsidRPr="00A4283A">
              <w:rPr>
                <w:rFonts w:ascii="Arial" w:hAnsi="Arial" w:cs="Arial"/>
                <w:sz w:val="20"/>
                <w:szCs w:val="20"/>
              </w:rPr>
              <w:t>%</w:t>
            </w:r>
          </w:p>
        </w:tc>
        <w:tc>
          <w:tcPr>
            <w:tcW w:w="1678" w:type="dxa"/>
            <w:shd w:val="clear" w:color="auto" w:fill="FFFFFF" w:themeFill="background1"/>
            <w:vAlign w:val="center"/>
          </w:tcPr>
          <w:p w14:paraId="574A6B1B" w14:textId="2CE3151C" w:rsidR="007D0922" w:rsidRPr="00A4283A" w:rsidRDefault="00BF352A" w:rsidP="00BC0D22">
            <w:pPr>
              <w:pStyle w:val="NoSpacing"/>
              <w:rPr>
                <w:rFonts w:ascii="Arial" w:hAnsi="Arial" w:cs="Arial"/>
                <w:sz w:val="20"/>
                <w:szCs w:val="20"/>
              </w:rPr>
            </w:pPr>
            <w:r>
              <w:rPr>
                <w:rFonts w:ascii="Arial" w:hAnsi="Arial" w:cs="Arial"/>
                <w:sz w:val="20"/>
                <w:szCs w:val="20"/>
              </w:rPr>
              <w:t>741,449</w:t>
            </w:r>
          </w:p>
        </w:tc>
      </w:tr>
    </w:tbl>
    <w:p w14:paraId="0567B4BF" w14:textId="1EAD95A3" w:rsidR="00A4283A" w:rsidRDefault="007D0922" w:rsidP="007D0922">
      <w:pPr>
        <w:pStyle w:val="NoSpacing"/>
        <w:rPr>
          <w:rFonts w:ascii="Arial Narrow" w:hAnsi="Arial Narrow" w:cs="Arial"/>
          <w:sz w:val="16"/>
          <w:szCs w:val="16"/>
        </w:rPr>
      </w:pPr>
      <w:r w:rsidRPr="005C5DC7">
        <w:rPr>
          <w:rFonts w:ascii="Arial Narrow" w:hAnsi="Arial Narrow" w:cs="Arial"/>
          <w:sz w:val="16"/>
          <w:szCs w:val="16"/>
        </w:rPr>
        <w:t xml:space="preserve">Source: </w:t>
      </w:r>
      <w:r w:rsidR="005E6CE6" w:rsidRPr="005E6CE6">
        <w:rPr>
          <w:rFonts w:ascii="Arial Narrow" w:hAnsi="Arial Narrow" w:cs="Arial"/>
          <w:sz w:val="16"/>
          <w:szCs w:val="16"/>
        </w:rPr>
        <w:t>Habitat and Thrivent Worldwide Participant Database, as of Dec. 31, 20</w:t>
      </w:r>
      <w:r w:rsidR="00BF352A">
        <w:rPr>
          <w:rFonts w:ascii="Arial Narrow" w:hAnsi="Arial Narrow" w:cs="Arial"/>
          <w:sz w:val="16"/>
          <w:szCs w:val="16"/>
        </w:rPr>
        <w:t>20</w:t>
      </w:r>
      <w:r w:rsidR="00C01042">
        <w:rPr>
          <w:rFonts w:ascii="Arial Narrow" w:hAnsi="Arial Narrow" w:cs="Arial"/>
          <w:sz w:val="16"/>
          <w:szCs w:val="16"/>
        </w:rPr>
        <w:t>.</w:t>
      </w:r>
    </w:p>
    <w:p w14:paraId="46BA341A" w14:textId="1F8AA903" w:rsidR="005E6CE6" w:rsidRPr="00A4283A" w:rsidRDefault="005E6CE6" w:rsidP="005E6CE6">
      <w:pPr>
        <w:spacing w:before="240" w:line="360" w:lineRule="auto"/>
        <w:rPr>
          <w:rFonts w:eastAsia="Times New Roman"/>
          <w:b/>
          <w:bCs/>
          <w:color w:val="000000" w:themeColor="text1"/>
          <w:sz w:val="28"/>
          <w:szCs w:val="20"/>
        </w:rPr>
      </w:pPr>
      <w:r>
        <w:rPr>
          <w:rFonts w:eastAsia="Times New Roman"/>
          <w:b/>
          <w:bCs/>
          <w:color w:val="000000" w:themeColor="text1"/>
          <w:sz w:val="28"/>
          <w:szCs w:val="20"/>
        </w:rPr>
        <w:t>Repairing homes</w:t>
      </w:r>
    </w:p>
    <w:p w14:paraId="706DB06E" w14:textId="1E93C62A" w:rsidR="005E6CE6" w:rsidRDefault="005E6CE6" w:rsidP="005E6CE6">
      <w:pPr>
        <w:pStyle w:val="NoSpacing"/>
        <w:spacing w:before="60" w:line="276" w:lineRule="auto"/>
        <w:rPr>
          <w:rFonts w:ascii="Arial" w:eastAsia="Times New Roman" w:hAnsi="Arial" w:cs="Arial"/>
          <w:sz w:val="20"/>
          <w:szCs w:val="20"/>
        </w:rPr>
      </w:pPr>
      <w:r w:rsidRPr="005E6CE6">
        <w:rPr>
          <w:rFonts w:ascii="Arial" w:eastAsia="Times New Roman" w:hAnsi="Arial" w:cs="Arial"/>
          <w:sz w:val="20"/>
          <w:szCs w:val="20"/>
        </w:rPr>
        <w:t xml:space="preserve">Habitat and Thrivent partnered on home repair projects from 2011 </w:t>
      </w:r>
      <w:r w:rsidR="000A6A69">
        <w:rPr>
          <w:rFonts w:ascii="Arial" w:eastAsia="Times New Roman" w:hAnsi="Arial" w:cs="Arial"/>
          <w:sz w:val="20"/>
          <w:szCs w:val="20"/>
        </w:rPr>
        <w:t xml:space="preserve">to </w:t>
      </w:r>
      <w:r w:rsidRPr="005E6CE6">
        <w:rPr>
          <w:rFonts w:ascii="Arial" w:eastAsia="Times New Roman" w:hAnsi="Arial" w:cs="Arial"/>
          <w:sz w:val="20"/>
          <w:szCs w:val="20"/>
        </w:rPr>
        <w:t>2018. While 2018 was the last year for the home repair program, thousands of families were able to improve their shelter situation and are living in better housing because of the efforts of Thrivent clients and other generous volunteers.</w:t>
      </w:r>
    </w:p>
    <w:p w14:paraId="3B165E61" w14:textId="77777777" w:rsidR="005E6CE6" w:rsidRPr="007D0922" w:rsidRDefault="005E6CE6" w:rsidP="005E6CE6">
      <w:pPr>
        <w:pStyle w:val="NoSpacing"/>
        <w:spacing w:before="60"/>
        <w:rPr>
          <w:rFonts w:ascii="Arial" w:eastAsia="Times New Roman" w:hAnsi="Arial" w:cs="Arial"/>
          <w:sz w:val="20"/>
          <w:szCs w:val="20"/>
        </w:rPr>
      </w:pPr>
    </w:p>
    <w:tbl>
      <w:tblPr>
        <w:tblStyle w:val="TableGrid"/>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4A0" w:firstRow="1" w:lastRow="0" w:firstColumn="1" w:lastColumn="0" w:noHBand="0" w:noVBand="1"/>
      </w:tblPr>
      <w:tblGrid>
        <w:gridCol w:w="1590"/>
        <w:gridCol w:w="1638"/>
        <w:gridCol w:w="1703"/>
        <w:gridCol w:w="1703"/>
        <w:gridCol w:w="1668"/>
        <w:gridCol w:w="1678"/>
      </w:tblGrid>
      <w:tr w:rsidR="008D1D5E" w:rsidRPr="008D1D5E" w14:paraId="74F87927" w14:textId="77777777" w:rsidTr="00C71786">
        <w:trPr>
          <w:trHeight w:val="773"/>
        </w:trPr>
        <w:tc>
          <w:tcPr>
            <w:tcW w:w="1590" w:type="dxa"/>
            <w:shd w:val="clear" w:color="auto" w:fill="F2F2F2"/>
            <w:vAlign w:val="center"/>
          </w:tcPr>
          <w:p w14:paraId="642F70CC" w14:textId="77777777" w:rsidR="005E6CE6" w:rsidRPr="008D1D5E" w:rsidRDefault="005E6CE6" w:rsidP="001E70E0">
            <w:pPr>
              <w:pStyle w:val="NoSpacing"/>
              <w:rPr>
                <w:rFonts w:ascii="Arial" w:hAnsi="Arial" w:cs="Arial"/>
                <w:b/>
                <w:color w:val="8E723A"/>
                <w:sz w:val="20"/>
                <w:szCs w:val="20"/>
              </w:rPr>
            </w:pPr>
            <w:r w:rsidRPr="008D1D5E">
              <w:rPr>
                <w:rFonts w:ascii="Arial" w:hAnsi="Arial" w:cs="Arial"/>
                <w:b/>
                <w:color w:val="8E723A"/>
                <w:sz w:val="20"/>
                <w:szCs w:val="20"/>
              </w:rPr>
              <w:t>Years</w:t>
            </w:r>
          </w:p>
        </w:tc>
        <w:tc>
          <w:tcPr>
            <w:tcW w:w="1638" w:type="dxa"/>
            <w:shd w:val="clear" w:color="auto" w:fill="F2F2F2"/>
            <w:vAlign w:val="center"/>
          </w:tcPr>
          <w:p w14:paraId="0B073FD8" w14:textId="4F598546" w:rsidR="005E6CE6" w:rsidRPr="008D1D5E" w:rsidRDefault="005E6CE6" w:rsidP="001E70E0">
            <w:pPr>
              <w:pStyle w:val="NoSpacing"/>
              <w:rPr>
                <w:rFonts w:ascii="Arial" w:hAnsi="Arial" w:cs="Arial"/>
                <w:b/>
                <w:color w:val="8E723A"/>
                <w:sz w:val="20"/>
                <w:szCs w:val="20"/>
              </w:rPr>
            </w:pPr>
            <w:r w:rsidRPr="008D1D5E">
              <w:rPr>
                <w:rFonts w:ascii="Arial" w:hAnsi="Arial" w:cs="Arial"/>
                <w:b/>
                <w:color w:val="8E723A"/>
                <w:sz w:val="20"/>
                <w:szCs w:val="20"/>
              </w:rPr>
              <w:t>Number of Repairs</w:t>
            </w:r>
          </w:p>
        </w:tc>
        <w:tc>
          <w:tcPr>
            <w:tcW w:w="1703" w:type="dxa"/>
            <w:shd w:val="clear" w:color="auto" w:fill="F2F2F2"/>
            <w:vAlign w:val="center"/>
          </w:tcPr>
          <w:p w14:paraId="3028ED01" w14:textId="77777777" w:rsidR="005E6CE6" w:rsidRPr="008D1D5E" w:rsidRDefault="005E6CE6" w:rsidP="001E70E0">
            <w:pPr>
              <w:pStyle w:val="NoSpacing"/>
              <w:rPr>
                <w:rFonts w:ascii="Arial" w:hAnsi="Arial" w:cs="Arial"/>
                <w:b/>
                <w:color w:val="8E723A"/>
                <w:sz w:val="20"/>
                <w:szCs w:val="20"/>
              </w:rPr>
            </w:pPr>
            <w:r w:rsidRPr="008D1D5E">
              <w:rPr>
                <w:rFonts w:ascii="Arial" w:hAnsi="Arial" w:cs="Arial"/>
                <w:b/>
                <w:color w:val="8E723A"/>
                <w:sz w:val="20"/>
                <w:szCs w:val="20"/>
              </w:rPr>
              <w:t>Total Volunteers</w:t>
            </w:r>
          </w:p>
        </w:tc>
        <w:tc>
          <w:tcPr>
            <w:tcW w:w="1703" w:type="dxa"/>
            <w:shd w:val="clear" w:color="auto" w:fill="F2F2F2"/>
            <w:vAlign w:val="center"/>
          </w:tcPr>
          <w:p w14:paraId="2D19074C" w14:textId="44FF8B43" w:rsidR="005E6CE6" w:rsidRPr="008D1D5E" w:rsidRDefault="00DB6375" w:rsidP="001E70E0">
            <w:pPr>
              <w:pStyle w:val="NoSpacing"/>
              <w:rPr>
                <w:rFonts w:ascii="Arial" w:hAnsi="Arial" w:cs="Arial"/>
                <w:b/>
                <w:color w:val="8E723A"/>
                <w:sz w:val="20"/>
                <w:szCs w:val="20"/>
              </w:rPr>
            </w:pPr>
            <w:r w:rsidRPr="008D1D5E">
              <w:rPr>
                <w:rFonts w:ascii="Arial" w:hAnsi="Arial" w:cs="Arial"/>
                <w:b/>
                <w:color w:val="8E723A"/>
                <w:sz w:val="20"/>
                <w:szCs w:val="20"/>
              </w:rPr>
              <w:t>Thrivent</w:t>
            </w:r>
            <w:r w:rsidR="005E6CE6" w:rsidRPr="008D1D5E">
              <w:rPr>
                <w:rFonts w:ascii="Arial" w:hAnsi="Arial" w:cs="Arial"/>
                <w:b/>
                <w:color w:val="8E723A"/>
                <w:sz w:val="20"/>
                <w:szCs w:val="20"/>
              </w:rPr>
              <w:t xml:space="preserve"> Volunteers</w:t>
            </w:r>
          </w:p>
        </w:tc>
        <w:tc>
          <w:tcPr>
            <w:tcW w:w="1668" w:type="dxa"/>
            <w:shd w:val="clear" w:color="auto" w:fill="F2F2F2"/>
            <w:vAlign w:val="center"/>
          </w:tcPr>
          <w:p w14:paraId="3439B079" w14:textId="1FCD6EE8" w:rsidR="005E6CE6" w:rsidRPr="008D1D5E" w:rsidRDefault="005E6CE6" w:rsidP="001E70E0">
            <w:pPr>
              <w:pStyle w:val="NoSpacing"/>
              <w:rPr>
                <w:rFonts w:ascii="Arial" w:hAnsi="Arial" w:cs="Arial"/>
                <w:b/>
                <w:color w:val="8E723A"/>
                <w:sz w:val="20"/>
                <w:szCs w:val="20"/>
              </w:rPr>
            </w:pPr>
            <w:r w:rsidRPr="008D1D5E">
              <w:rPr>
                <w:rFonts w:ascii="Arial" w:hAnsi="Arial" w:cs="Arial"/>
                <w:b/>
                <w:color w:val="8E723A"/>
                <w:sz w:val="20"/>
                <w:szCs w:val="20"/>
              </w:rPr>
              <w:t xml:space="preserve">% </w:t>
            </w:r>
            <w:r w:rsidR="00DB6375" w:rsidRPr="008D1D5E">
              <w:rPr>
                <w:rFonts w:ascii="Arial" w:hAnsi="Arial" w:cs="Arial"/>
                <w:b/>
                <w:color w:val="8E723A"/>
                <w:sz w:val="20"/>
                <w:szCs w:val="20"/>
              </w:rPr>
              <w:t>Thrivent Volunte</w:t>
            </w:r>
            <w:r w:rsidRPr="008D1D5E">
              <w:rPr>
                <w:rFonts w:ascii="Arial" w:hAnsi="Arial" w:cs="Arial"/>
                <w:b/>
                <w:color w:val="8E723A"/>
                <w:sz w:val="20"/>
                <w:szCs w:val="20"/>
              </w:rPr>
              <w:t>ers</w:t>
            </w:r>
          </w:p>
        </w:tc>
        <w:tc>
          <w:tcPr>
            <w:tcW w:w="1678" w:type="dxa"/>
            <w:shd w:val="clear" w:color="auto" w:fill="F2F2F2"/>
            <w:vAlign w:val="center"/>
          </w:tcPr>
          <w:p w14:paraId="2433DED6" w14:textId="77777777" w:rsidR="005E6CE6" w:rsidRPr="008D1D5E" w:rsidRDefault="005E6CE6" w:rsidP="001E70E0">
            <w:pPr>
              <w:pStyle w:val="NoSpacing"/>
              <w:rPr>
                <w:rFonts w:ascii="Arial" w:hAnsi="Arial" w:cs="Arial"/>
                <w:b/>
                <w:color w:val="8E723A"/>
                <w:sz w:val="20"/>
                <w:szCs w:val="20"/>
              </w:rPr>
            </w:pPr>
            <w:r w:rsidRPr="008D1D5E">
              <w:rPr>
                <w:rFonts w:ascii="Arial" w:hAnsi="Arial" w:cs="Arial"/>
                <w:b/>
                <w:color w:val="8E723A"/>
                <w:sz w:val="20"/>
                <w:szCs w:val="20"/>
              </w:rPr>
              <w:t>Total Volunteer Hours</w:t>
            </w:r>
          </w:p>
        </w:tc>
      </w:tr>
      <w:tr w:rsidR="005E6CE6" w:rsidRPr="00A4283A" w14:paraId="3F6BBC11" w14:textId="77777777" w:rsidTr="00C71786">
        <w:trPr>
          <w:trHeight w:val="575"/>
        </w:trPr>
        <w:tc>
          <w:tcPr>
            <w:tcW w:w="1590" w:type="dxa"/>
            <w:shd w:val="clear" w:color="auto" w:fill="FFFFFF" w:themeFill="background1"/>
            <w:vAlign w:val="center"/>
          </w:tcPr>
          <w:p w14:paraId="7B4CBCF5" w14:textId="24EF365F" w:rsidR="005E6CE6" w:rsidRPr="00A4283A" w:rsidRDefault="005E6CE6" w:rsidP="001E70E0">
            <w:pPr>
              <w:pStyle w:val="NoSpacing"/>
              <w:rPr>
                <w:rFonts w:ascii="Arial" w:hAnsi="Arial" w:cs="Arial"/>
                <w:sz w:val="20"/>
                <w:szCs w:val="20"/>
              </w:rPr>
            </w:pPr>
            <w:r w:rsidRPr="00A4283A">
              <w:rPr>
                <w:rFonts w:ascii="Arial" w:hAnsi="Arial" w:cs="Arial"/>
                <w:sz w:val="20"/>
                <w:szCs w:val="20"/>
              </w:rPr>
              <w:t>20</w:t>
            </w:r>
            <w:r>
              <w:rPr>
                <w:rFonts w:ascii="Arial" w:hAnsi="Arial" w:cs="Arial"/>
                <w:sz w:val="20"/>
                <w:szCs w:val="20"/>
              </w:rPr>
              <w:t>11</w:t>
            </w:r>
            <w:r w:rsidR="0049212F">
              <w:rPr>
                <w:rFonts w:ascii="Arial" w:hAnsi="Arial" w:cs="Arial"/>
                <w:sz w:val="20"/>
                <w:szCs w:val="20"/>
              </w:rPr>
              <w:t>–</w:t>
            </w:r>
            <w:r w:rsidRPr="00A4283A">
              <w:rPr>
                <w:rFonts w:ascii="Arial" w:hAnsi="Arial" w:cs="Arial"/>
                <w:sz w:val="20"/>
                <w:szCs w:val="20"/>
              </w:rPr>
              <w:t>201</w:t>
            </w:r>
            <w:r>
              <w:rPr>
                <w:rFonts w:ascii="Arial" w:hAnsi="Arial" w:cs="Arial"/>
                <w:sz w:val="20"/>
                <w:szCs w:val="20"/>
              </w:rPr>
              <w:t>8</w:t>
            </w:r>
          </w:p>
        </w:tc>
        <w:tc>
          <w:tcPr>
            <w:tcW w:w="1638" w:type="dxa"/>
            <w:shd w:val="clear" w:color="auto" w:fill="FFFFFF" w:themeFill="background1"/>
            <w:vAlign w:val="center"/>
          </w:tcPr>
          <w:p w14:paraId="49FA0381" w14:textId="3816037B" w:rsidR="005E6CE6" w:rsidRPr="00A4283A" w:rsidRDefault="005E6CE6" w:rsidP="001E70E0">
            <w:pPr>
              <w:pStyle w:val="NoSpacing"/>
              <w:rPr>
                <w:rFonts w:ascii="Arial" w:hAnsi="Arial" w:cs="Arial"/>
                <w:sz w:val="20"/>
                <w:szCs w:val="20"/>
              </w:rPr>
            </w:pPr>
            <w:r>
              <w:rPr>
                <w:rFonts w:ascii="Arial" w:hAnsi="Arial" w:cs="Arial"/>
                <w:sz w:val="20"/>
                <w:szCs w:val="20"/>
              </w:rPr>
              <w:t>2,867</w:t>
            </w:r>
          </w:p>
        </w:tc>
        <w:tc>
          <w:tcPr>
            <w:tcW w:w="1703" w:type="dxa"/>
            <w:shd w:val="clear" w:color="auto" w:fill="FFFFFF" w:themeFill="background1"/>
            <w:vAlign w:val="center"/>
          </w:tcPr>
          <w:p w14:paraId="1765597C" w14:textId="23A1CA95" w:rsidR="005E6CE6" w:rsidRPr="00A4283A" w:rsidRDefault="005E6CE6" w:rsidP="001E70E0">
            <w:pPr>
              <w:pStyle w:val="NoSpacing"/>
              <w:rPr>
                <w:rFonts w:ascii="Arial" w:hAnsi="Arial" w:cs="Arial"/>
                <w:sz w:val="20"/>
                <w:szCs w:val="20"/>
              </w:rPr>
            </w:pPr>
            <w:r>
              <w:rPr>
                <w:rFonts w:ascii="Arial" w:hAnsi="Arial" w:cs="Arial"/>
                <w:sz w:val="20"/>
                <w:szCs w:val="20"/>
              </w:rPr>
              <w:t>39,795</w:t>
            </w:r>
          </w:p>
        </w:tc>
        <w:tc>
          <w:tcPr>
            <w:tcW w:w="1703" w:type="dxa"/>
            <w:shd w:val="clear" w:color="auto" w:fill="FFFFFF" w:themeFill="background1"/>
            <w:vAlign w:val="center"/>
          </w:tcPr>
          <w:p w14:paraId="2626B9EC" w14:textId="2E4C751E" w:rsidR="005E6CE6" w:rsidRPr="00A4283A" w:rsidRDefault="005E6CE6" w:rsidP="001E70E0">
            <w:pPr>
              <w:pStyle w:val="NoSpacing"/>
              <w:rPr>
                <w:rFonts w:ascii="Arial" w:hAnsi="Arial" w:cs="Arial"/>
                <w:sz w:val="20"/>
                <w:szCs w:val="20"/>
              </w:rPr>
            </w:pPr>
            <w:r>
              <w:rPr>
                <w:rFonts w:ascii="Arial" w:hAnsi="Arial" w:cs="Arial"/>
                <w:sz w:val="20"/>
                <w:szCs w:val="20"/>
              </w:rPr>
              <w:t>5,045</w:t>
            </w:r>
          </w:p>
        </w:tc>
        <w:tc>
          <w:tcPr>
            <w:tcW w:w="1668" w:type="dxa"/>
            <w:shd w:val="clear" w:color="auto" w:fill="FFFFFF" w:themeFill="background1"/>
            <w:vAlign w:val="center"/>
          </w:tcPr>
          <w:p w14:paraId="36B75E57" w14:textId="357609C3" w:rsidR="005E6CE6" w:rsidRPr="00A4283A" w:rsidRDefault="005E6CE6" w:rsidP="001E70E0">
            <w:pPr>
              <w:pStyle w:val="NoSpacing"/>
              <w:rPr>
                <w:rFonts w:ascii="Arial" w:hAnsi="Arial" w:cs="Arial"/>
                <w:sz w:val="20"/>
                <w:szCs w:val="20"/>
              </w:rPr>
            </w:pPr>
            <w:r>
              <w:rPr>
                <w:rFonts w:ascii="Arial" w:hAnsi="Arial" w:cs="Arial"/>
                <w:sz w:val="20"/>
                <w:szCs w:val="20"/>
              </w:rPr>
              <w:t>12.7%</w:t>
            </w:r>
          </w:p>
        </w:tc>
        <w:tc>
          <w:tcPr>
            <w:tcW w:w="1678" w:type="dxa"/>
            <w:shd w:val="clear" w:color="auto" w:fill="FFFFFF" w:themeFill="background1"/>
            <w:vAlign w:val="center"/>
          </w:tcPr>
          <w:p w14:paraId="33AAEDA6" w14:textId="5C591556" w:rsidR="005E6CE6" w:rsidRPr="00A4283A" w:rsidRDefault="005E6CE6" w:rsidP="001E70E0">
            <w:pPr>
              <w:pStyle w:val="NoSpacing"/>
              <w:rPr>
                <w:rFonts w:ascii="Arial" w:hAnsi="Arial" w:cs="Arial"/>
                <w:sz w:val="20"/>
                <w:szCs w:val="20"/>
              </w:rPr>
            </w:pPr>
            <w:r>
              <w:rPr>
                <w:rFonts w:ascii="Arial" w:hAnsi="Arial" w:cs="Arial"/>
                <w:sz w:val="20"/>
                <w:szCs w:val="20"/>
              </w:rPr>
              <w:t>318,360</w:t>
            </w:r>
          </w:p>
        </w:tc>
      </w:tr>
    </w:tbl>
    <w:p w14:paraId="231AABF3" w14:textId="03C4ECEA" w:rsidR="005E6CE6" w:rsidRPr="007D0922" w:rsidRDefault="005E6CE6" w:rsidP="005E6CE6">
      <w:pPr>
        <w:pStyle w:val="NoSpacing"/>
        <w:rPr>
          <w:rFonts w:ascii="Arial Narrow" w:hAnsi="Arial Narrow" w:cs="Arial"/>
          <w:sz w:val="16"/>
          <w:szCs w:val="16"/>
        </w:rPr>
      </w:pPr>
      <w:r w:rsidRPr="005C5DC7">
        <w:rPr>
          <w:rFonts w:ascii="Arial Narrow" w:hAnsi="Arial Narrow" w:cs="Arial"/>
          <w:sz w:val="16"/>
          <w:szCs w:val="16"/>
        </w:rPr>
        <w:t xml:space="preserve">Source: </w:t>
      </w:r>
      <w:r w:rsidRPr="005E6CE6">
        <w:rPr>
          <w:rFonts w:ascii="Arial Narrow" w:hAnsi="Arial Narrow" w:cs="Arial"/>
          <w:sz w:val="16"/>
          <w:szCs w:val="16"/>
        </w:rPr>
        <w:t>Habitat and Thrivent Worldwide Participant Database, as of Dec. 31, 2018</w:t>
      </w:r>
      <w:r w:rsidR="00C01042">
        <w:rPr>
          <w:rFonts w:ascii="Arial Narrow" w:hAnsi="Arial Narrow" w:cs="Arial"/>
          <w:sz w:val="16"/>
          <w:szCs w:val="16"/>
        </w:rPr>
        <w:t>.</w:t>
      </w:r>
    </w:p>
    <w:p w14:paraId="002C836A" w14:textId="609463A0" w:rsidR="005E6CE6" w:rsidRDefault="005E6CE6" w:rsidP="007D0922">
      <w:pPr>
        <w:pStyle w:val="NoSpacing"/>
        <w:rPr>
          <w:rFonts w:ascii="Arial Narrow" w:hAnsi="Arial Narrow" w:cs="Arial"/>
          <w:sz w:val="16"/>
          <w:szCs w:val="16"/>
        </w:rPr>
      </w:pPr>
    </w:p>
    <w:p w14:paraId="37BED3BB" w14:textId="29E61BDB" w:rsidR="005E6CE6" w:rsidRPr="005E6CE6" w:rsidRDefault="005E6CE6" w:rsidP="005E6CE6">
      <w:pPr>
        <w:pStyle w:val="NoSpacing"/>
        <w:spacing w:before="120" w:line="276" w:lineRule="auto"/>
        <w:rPr>
          <w:rFonts w:ascii="Arial" w:hAnsi="Arial" w:cs="Arial"/>
          <w:sz w:val="20"/>
          <w:szCs w:val="20"/>
        </w:rPr>
      </w:pPr>
      <w:r w:rsidRPr="005E6CE6">
        <w:rPr>
          <w:rFonts w:ascii="Arial" w:hAnsi="Arial" w:cs="Arial"/>
          <w:sz w:val="20"/>
          <w:szCs w:val="20"/>
        </w:rPr>
        <w:t xml:space="preserve">Visit </w:t>
      </w:r>
      <w:hyperlink r:id="rId9" w:history="1">
        <w:r w:rsidR="00DB6375">
          <w:rPr>
            <w:rStyle w:val="Hyperlink"/>
            <w:rFonts w:ascii="Arial" w:hAnsi="Arial" w:cs="Arial"/>
            <w:sz w:val="20"/>
            <w:szCs w:val="20"/>
          </w:rPr>
          <w:t>t</w:t>
        </w:r>
        <w:r w:rsidRPr="005E6CE6">
          <w:rPr>
            <w:rStyle w:val="Hyperlink"/>
            <w:rFonts w:ascii="Arial" w:hAnsi="Arial" w:cs="Arial"/>
            <w:sz w:val="20"/>
            <w:szCs w:val="20"/>
          </w:rPr>
          <w:t>hrivent.com/</w:t>
        </w:r>
        <w:r w:rsidR="00DB6375">
          <w:rPr>
            <w:rStyle w:val="Hyperlink"/>
            <w:rFonts w:ascii="Arial" w:hAnsi="Arial" w:cs="Arial"/>
            <w:sz w:val="20"/>
            <w:szCs w:val="20"/>
          </w:rPr>
          <w:t>h</w:t>
        </w:r>
        <w:r w:rsidRPr="005E6CE6">
          <w:rPr>
            <w:rStyle w:val="Hyperlink"/>
            <w:rFonts w:ascii="Arial" w:hAnsi="Arial" w:cs="Arial"/>
            <w:sz w:val="20"/>
            <w:szCs w:val="20"/>
          </w:rPr>
          <w:t>abitat</w:t>
        </w:r>
      </w:hyperlink>
      <w:r w:rsidRPr="005E6CE6">
        <w:rPr>
          <w:rFonts w:ascii="Arial" w:hAnsi="Arial" w:cs="Arial"/>
          <w:sz w:val="20"/>
          <w:szCs w:val="20"/>
        </w:rPr>
        <w:t xml:space="preserve"> for more partnership and program information.</w:t>
      </w:r>
    </w:p>
    <w:sectPr w:rsidR="005E6CE6" w:rsidRPr="005E6CE6" w:rsidSect="00EF2DDB">
      <w:footerReference w:type="even" r:id="rId10"/>
      <w:footerReference w:type="default" r:id="rId11"/>
      <w:headerReference w:type="first" r:id="rId12"/>
      <w:pgSz w:w="12240" w:h="15840"/>
      <w:pgMar w:top="1980" w:right="1260" w:bottom="900"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406C6A" w14:textId="77777777" w:rsidR="00CC4E67" w:rsidRDefault="00CC4E67" w:rsidP="00493B9E">
      <w:r>
        <w:separator/>
      </w:r>
    </w:p>
  </w:endnote>
  <w:endnote w:type="continuationSeparator" w:id="0">
    <w:p w14:paraId="7314C171" w14:textId="77777777" w:rsidR="00CC4E67" w:rsidRDefault="00CC4E67" w:rsidP="00493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TC Franklin Gothic Std Heavy">
    <w:altName w:val="Arial Black"/>
    <w:charset w:val="00"/>
    <w:family w:val="auto"/>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Stone Sans ITC TT">
    <w:panose1 w:val="000005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ITC Franklin Gothic Std Book">
    <w:altName w:val="Calibri"/>
    <w:charset w:val="00"/>
    <w:family w:val="auto"/>
    <w:pitch w:val="variable"/>
    <w:sig w:usb0="00000003" w:usb1="00000000" w:usb2="00000000" w:usb3="00000000" w:csb0="00000001" w:csb1="00000000"/>
  </w:font>
  <w:font w:name="Stone Serif ITC TT">
    <w:panose1 w:val="00000500000000000000"/>
    <w:charset w:val="00"/>
    <w:family w:val="auto"/>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DC886C" w14:textId="77777777" w:rsidR="00F43D7F" w:rsidRDefault="00F43D7F" w:rsidP="00493B9E">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536CD353" w14:textId="44E2DA9D" w:rsidR="00917538" w:rsidRDefault="00CC4E67" w:rsidP="00493B9E">
    <w:pPr>
      <w:pStyle w:val="Footer"/>
    </w:pPr>
    <w:sdt>
      <w:sdtPr>
        <w:id w:val="-1131629245"/>
        <w:placeholder>
          <w:docPart w:val="1C9EAF418CEC9446A65B6583223CDDD3"/>
        </w:placeholder>
        <w:temporary/>
        <w:showingPlcHdr/>
      </w:sdtPr>
      <w:sdtEndPr/>
      <w:sdtContent>
        <w:r w:rsidR="00917538">
          <w:t>[Type text]</w:t>
        </w:r>
      </w:sdtContent>
    </w:sdt>
    <w:r w:rsidR="00917538">
      <w:ptab w:relativeTo="margin" w:alignment="center" w:leader="none"/>
    </w:r>
    <w:sdt>
      <w:sdtPr>
        <w:id w:val="897245328"/>
        <w:placeholder>
          <w:docPart w:val="C9942E80F9F8904D9BB12039D63AA8B2"/>
        </w:placeholder>
        <w:temporary/>
        <w:showingPlcHdr/>
      </w:sdtPr>
      <w:sdtEndPr/>
      <w:sdtContent>
        <w:r w:rsidR="00917538">
          <w:t>[Type text]</w:t>
        </w:r>
      </w:sdtContent>
    </w:sdt>
    <w:r w:rsidR="00917538">
      <w:ptab w:relativeTo="margin" w:alignment="right" w:leader="none"/>
    </w:r>
    <w:sdt>
      <w:sdtPr>
        <w:id w:val="1838425966"/>
        <w:placeholder>
          <w:docPart w:val="402EB0921A094141866D73A3AD234611"/>
        </w:placeholder>
        <w:temporary/>
        <w:showingPlcHdr/>
      </w:sdtPr>
      <w:sdtEndPr/>
      <w:sdtContent>
        <w:r w:rsidR="00917538">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4EAA2" w14:textId="78AC258E" w:rsidR="005E6CE6" w:rsidRDefault="00EF2DDB" w:rsidP="00EF2DDB">
    <w:pPr>
      <w:pStyle w:val="Footer"/>
      <w:tabs>
        <w:tab w:val="left" w:pos="1182"/>
        <w:tab w:val="right" w:pos="9990"/>
      </w:tabs>
      <w:jc w:val="left"/>
    </w:pPr>
    <w:r w:rsidRPr="00D57AC1">
      <w:rPr>
        <w:rFonts w:ascii="Arial Narrow" w:hAnsi="Arial Narrow"/>
        <w:noProof/>
        <w:szCs w:val="16"/>
      </w:rPr>
      <w:drawing>
        <wp:anchor distT="0" distB="0" distL="114300" distR="114300" simplePos="0" relativeHeight="251660288" behindDoc="1" locked="0" layoutInCell="1" allowOverlap="1" wp14:anchorId="18192E98" wp14:editId="38768D1A">
          <wp:simplePos x="0" y="0"/>
          <wp:positionH relativeFrom="margin">
            <wp:posOffset>-213360</wp:posOffset>
          </wp:positionH>
          <wp:positionV relativeFrom="paragraph">
            <wp:posOffset>-705798</wp:posOffset>
          </wp:positionV>
          <wp:extent cx="1571625" cy="70104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TF_H_Cntct.png"/>
                  <pic:cNvPicPr/>
                </pic:nvPicPr>
                <pic:blipFill>
                  <a:blip r:embed="rId1">
                    <a:extLst>
                      <a:ext uri="{28A0092B-C50C-407E-A947-70E740481C1C}">
                        <a14:useLocalDpi xmlns:a14="http://schemas.microsoft.com/office/drawing/2010/main" val="0"/>
                      </a:ext>
                    </a:extLst>
                  </a:blip>
                  <a:stretch>
                    <a:fillRect/>
                  </a:stretch>
                </pic:blipFill>
                <pic:spPr>
                  <a:xfrm>
                    <a:off x="0" y="0"/>
                    <a:ext cx="1571625" cy="701040"/>
                  </a:xfrm>
                  <a:prstGeom prst="rect">
                    <a:avLst/>
                  </a:prstGeom>
                </pic:spPr>
              </pic:pic>
            </a:graphicData>
          </a:graphic>
          <wp14:sizeRelH relativeFrom="page">
            <wp14:pctWidth>0</wp14:pctWidth>
          </wp14:sizeRelH>
          <wp14:sizeRelV relativeFrom="page">
            <wp14:pctHeight>0</wp14:pctHeight>
          </wp14:sizeRelV>
        </wp:anchor>
      </w:drawing>
    </w:r>
    <w:r>
      <w:ptab w:relativeTo="margin" w:alignment="left" w:leader="none"/>
    </w:r>
    <w:proofErr w:type="gramStart"/>
    <w:r>
      <w:t>thrivent.com  •</w:t>
    </w:r>
    <w:proofErr w:type="gramEnd"/>
    <w:r>
      <w:t xml:space="preserve">  </w:t>
    </w:r>
    <w:r>
      <w:rPr>
        <w:color w:val="211D1E"/>
        <w:szCs w:val="16"/>
      </w:rPr>
      <w:t>800-847-4836</w:t>
    </w:r>
    <w:r>
      <w:tab/>
    </w:r>
    <w:r>
      <w:tab/>
    </w:r>
    <w:r>
      <w:tab/>
    </w:r>
    <w:r w:rsidR="005E6CE6">
      <w:t>29295  R</w:t>
    </w:r>
    <w:r w:rsidR="00F334F6">
      <w:t>7</w:t>
    </w:r>
    <w:r w:rsidR="005E6CE6">
      <w:t>-</w:t>
    </w:r>
    <w:r w:rsidR="00F334F6">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9B02A0" w14:textId="77777777" w:rsidR="00CC4E67" w:rsidRDefault="00CC4E67" w:rsidP="00493B9E">
      <w:r>
        <w:separator/>
      </w:r>
    </w:p>
  </w:footnote>
  <w:footnote w:type="continuationSeparator" w:id="0">
    <w:p w14:paraId="5294EB1D" w14:textId="77777777" w:rsidR="00CC4E67" w:rsidRDefault="00CC4E67" w:rsidP="00493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2E8EE" w14:textId="3919C072" w:rsidR="00702588" w:rsidRDefault="00702588" w:rsidP="00493B9E">
    <w:pPr>
      <w:pStyle w:val="Header"/>
    </w:pPr>
    <w:r>
      <w:rPr>
        <w:noProof/>
      </w:rPr>
      <w:drawing>
        <wp:anchor distT="0" distB="0" distL="114300" distR="114300" simplePos="0" relativeHeight="251658240" behindDoc="0" locked="0" layoutInCell="1" allowOverlap="1" wp14:anchorId="5BB0490F" wp14:editId="668F6630">
          <wp:simplePos x="0" y="0"/>
          <wp:positionH relativeFrom="margin">
            <wp:align>left</wp:align>
          </wp:positionH>
          <wp:positionV relativeFrom="page">
            <wp:posOffset>495300</wp:posOffset>
          </wp:positionV>
          <wp:extent cx="3448050" cy="541694"/>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935HC_Color_Thrivent_Horizontal.jpg"/>
                  <pic:cNvPicPr/>
                </pic:nvPicPr>
                <pic:blipFill>
                  <a:blip r:embed="rId1"/>
                  <a:stretch>
                    <a:fillRect/>
                  </a:stretch>
                </pic:blipFill>
                <pic:spPr>
                  <a:xfrm>
                    <a:off x="0" y="0"/>
                    <a:ext cx="3448050" cy="54169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80C24"/>
    <w:multiLevelType w:val="hybridMultilevel"/>
    <w:tmpl w:val="F2AC5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A8591A"/>
    <w:multiLevelType w:val="hybridMultilevel"/>
    <w:tmpl w:val="129EA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33224F"/>
    <w:multiLevelType w:val="hybridMultilevel"/>
    <w:tmpl w:val="8AE26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3250BF"/>
    <w:multiLevelType w:val="hybridMultilevel"/>
    <w:tmpl w:val="A920A2D6"/>
    <w:lvl w:ilvl="0" w:tplc="FFFFFFFF">
      <w:start w:val="1"/>
      <w:numFmt w:val="bullet"/>
      <w:pStyle w:val="ThriventBullets"/>
      <w:lvlText w:val=""/>
      <w:lvlJc w:val="left"/>
      <w:pPr>
        <w:tabs>
          <w:tab w:val="num" w:pos="360"/>
        </w:tabs>
        <w:ind w:left="360" w:hanging="360"/>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C2D3DA4"/>
    <w:multiLevelType w:val="hybridMultilevel"/>
    <w:tmpl w:val="054EE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0564F6"/>
    <w:multiLevelType w:val="hybridMultilevel"/>
    <w:tmpl w:val="DDE2C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C58"/>
    <w:rsid w:val="00031FDB"/>
    <w:rsid w:val="00067E52"/>
    <w:rsid w:val="00067F49"/>
    <w:rsid w:val="000A6A69"/>
    <w:rsid w:val="000C291C"/>
    <w:rsid w:val="000E3EB1"/>
    <w:rsid w:val="00141065"/>
    <w:rsid w:val="0018152E"/>
    <w:rsid w:val="001C6216"/>
    <w:rsid w:val="002033B9"/>
    <w:rsid w:val="002344AB"/>
    <w:rsid w:val="002E5E96"/>
    <w:rsid w:val="003460FB"/>
    <w:rsid w:val="0035118B"/>
    <w:rsid w:val="003756B5"/>
    <w:rsid w:val="003D0BDA"/>
    <w:rsid w:val="003E5CC4"/>
    <w:rsid w:val="00401E46"/>
    <w:rsid w:val="0049212F"/>
    <w:rsid w:val="00493B9E"/>
    <w:rsid w:val="004A6457"/>
    <w:rsid w:val="004B139B"/>
    <w:rsid w:val="004B68A6"/>
    <w:rsid w:val="00526357"/>
    <w:rsid w:val="0059140C"/>
    <w:rsid w:val="005B1699"/>
    <w:rsid w:val="005C5DC7"/>
    <w:rsid w:val="005D1BA3"/>
    <w:rsid w:val="005E67DF"/>
    <w:rsid w:val="005E6CE6"/>
    <w:rsid w:val="0062317B"/>
    <w:rsid w:val="006572F9"/>
    <w:rsid w:val="00702588"/>
    <w:rsid w:val="007D0922"/>
    <w:rsid w:val="007D0CCE"/>
    <w:rsid w:val="008A10F9"/>
    <w:rsid w:val="008B23DB"/>
    <w:rsid w:val="008D1D5E"/>
    <w:rsid w:val="008D6D45"/>
    <w:rsid w:val="00917538"/>
    <w:rsid w:val="009365E1"/>
    <w:rsid w:val="00992A09"/>
    <w:rsid w:val="00A13233"/>
    <w:rsid w:val="00A4283A"/>
    <w:rsid w:val="00A57EC0"/>
    <w:rsid w:val="00A93A39"/>
    <w:rsid w:val="00BF352A"/>
    <w:rsid w:val="00C01042"/>
    <w:rsid w:val="00C27750"/>
    <w:rsid w:val="00C27D84"/>
    <w:rsid w:val="00C30912"/>
    <w:rsid w:val="00C71786"/>
    <w:rsid w:val="00CC4E67"/>
    <w:rsid w:val="00DB6375"/>
    <w:rsid w:val="00E70B58"/>
    <w:rsid w:val="00EE3734"/>
    <w:rsid w:val="00EF2DDB"/>
    <w:rsid w:val="00EF6363"/>
    <w:rsid w:val="00F118FF"/>
    <w:rsid w:val="00F334F6"/>
    <w:rsid w:val="00F43D7F"/>
    <w:rsid w:val="00F46D53"/>
    <w:rsid w:val="00FA5F38"/>
    <w:rsid w:val="00FB3C58"/>
    <w:rsid w:val="00FC4D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5633007"/>
  <w14:defaultImageDpi w14:val="300"/>
  <w15:docId w15:val="{201A0045-1202-4A36-A24F-636974AD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Copy"/>
    <w:qFormat/>
    <w:rsid w:val="00493B9E"/>
    <w:rPr>
      <w:rFonts w:ascii="Arial" w:hAnsi="Arial" w:cs="Arial"/>
      <w:sz w:val="20"/>
      <w:szCs w:val="22"/>
    </w:rPr>
  </w:style>
  <w:style w:type="paragraph" w:styleId="Heading1">
    <w:name w:val="heading 1"/>
    <w:aliases w:val="Title 1"/>
    <w:basedOn w:val="Normal"/>
    <w:next w:val="Title"/>
    <w:link w:val="Heading1Char"/>
    <w:qFormat/>
    <w:rsid w:val="000E3EB1"/>
    <w:pPr>
      <w:keepNext/>
      <w:keepLines/>
      <w:tabs>
        <w:tab w:val="left" w:pos="1350"/>
      </w:tabs>
      <w:spacing w:before="240" w:after="240"/>
      <w:outlineLvl w:val="0"/>
    </w:pPr>
    <w:rPr>
      <w:rFonts w:ascii="Baskerville Old Face" w:eastAsiaTheme="majorEastAsia" w:hAnsi="Baskerville Old Face" w:cstheme="majorBidi"/>
      <w:bCs/>
      <w:color w:val="000000" w:themeColor="text1"/>
      <w:sz w:val="64"/>
      <w:szCs w:val="64"/>
    </w:rPr>
  </w:style>
  <w:style w:type="paragraph" w:styleId="Heading2">
    <w:name w:val="heading 2"/>
    <w:aliases w:val="Section Name"/>
    <w:basedOn w:val="Normal"/>
    <w:next w:val="Normal"/>
    <w:link w:val="Heading2Char"/>
    <w:autoRedefine/>
    <w:qFormat/>
    <w:rsid w:val="00493B9E"/>
    <w:pPr>
      <w:spacing w:before="240" w:line="360" w:lineRule="auto"/>
      <w:outlineLvl w:val="1"/>
    </w:pPr>
    <w:rPr>
      <w:rFonts w:eastAsia="Times New Roman"/>
      <w:b/>
      <w:bCs/>
      <w:color w:val="000000" w:themeColor="text1"/>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le 1 Char"/>
    <w:basedOn w:val="DefaultParagraphFont"/>
    <w:link w:val="Heading1"/>
    <w:rsid w:val="000E3EB1"/>
    <w:rPr>
      <w:rFonts w:ascii="Baskerville Old Face" w:eastAsiaTheme="majorEastAsia" w:hAnsi="Baskerville Old Face" w:cstheme="majorBidi"/>
      <w:bCs/>
      <w:color w:val="000000" w:themeColor="text1"/>
      <w:sz w:val="64"/>
      <w:szCs w:val="64"/>
    </w:rPr>
  </w:style>
  <w:style w:type="paragraph" w:styleId="Title">
    <w:name w:val="Title"/>
    <w:basedOn w:val="Normal"/>
    <w:next w:val="Normal"/>
    <w:link w:val="TitleChar"/>
    <w:autoRedefine/>
    <w:rsid w:val="00067E52"/>
    <w:pPr>
      <w:spacing w:before="240" w:after="60"/>
      <w:outlineLvl w:val="0"/>
    </w:pPr>
    <w:rPr>
      <w:rFonts w:ascii="ITC Franklin Gothic Std Heavy" w:eastAsiaTheme="majorEastAsia" w:hAnsi="ITC Franklin Gothic Std Heavy" w:cstheme="majorBidi"/>
      <w:bCs/>
      <w:color w:val="C00000"/>
      <w:kern w:val="28"/>
      <w:sz w:val="56"/>
      <w:szCs w:val="32"/>
    </w:rPr>
  </w:style>
  <w:style w:type="character" w:customStyle="1" w:styleId="TitleChar">
    <w:name w:val="Title Char"/>
    <w:basedOn w:val="DefaultParagraphFont"/>
    <w:link w:val="Title"/>
    <w:rsid w:val="00067E52"/>
    <w:rPr>
      <w:rFonts w:ascii="ITC Franklin Gothic Std Heavy" w:eastAsiaTheme="majorEastAsia" w:hAnsi="ITC Franklin Gothic Std Heavy" w:cstheme="majorBidi"/>
      <w:bCs/>
      <w:color w:val="C00000"/>
      <w:kern w:val="28"/>
      <w:sz w:val="56"/>
      <w:szCs w:val="32"/>
    </w:rPr>
  </w:style>
  <w:style w:type="paragraph" w:styleId="Subtitle">
    <w:name w:val="Subtitle"/>
    <w:basedOn w:val="Normal"/>
    <w:link w:val="SubtitleChar"/>
    <w:autoRedefine/>
    <w:uiPriority w:val="11"/>
    <w:qFormat/>
    <w:rsid w:val="002344AB"/>
    <w:pPr>
      <w:numPr>
        <w:ilvl w:val="1"/>
      </w:numPr>
    </w:pPr>
    <w:rPr>
      <w:rFonts w:ascii="Franklin Gothic Medium" w:eastAsiaTheme="majorEastAsia" w:hAnsi="Franklin Gothic Medium" w:cstheme="majorBidi"/>
      <w:iCs/>
      <w:color w:val="000000" w:themeColor="text1"/>
      <w:spacing w:val="15"/>
      <w:sz w:val="28"/>
    </w:rPr>
  </w:style>
  <w:style w:type="character" w:customStyle="1" w:styleId="SubtitleChar">
    <w:name w:val="Subtitle Char"/>
    <w:basedOn w:val="DefaultParagraphFont"/>
    <w:link w:val="Subtitle"/>
    <w:uiPriority w:val="11"/>
    <w:rsid w:val="002344AB"/>
    <w:rPr>
      <w:rFonts w:ascii="Franklin Gothic Medium" w:eastAsiaTheme="majorEastAsia" w:hAnsi="Franklin Gothic Medium" w:cstheme="majorBidi"/>
      <w:iCs/>
      <w:color w:val="000000" w:themeColor="text1"/>
      <w:spacing w:val="15"/>
      <w:sz w:val="28"/>
    </w:rPr>
  </w:style>
  <w:style w:type="paragraph" w:customStyle="1" w:styleId="DocumentTitle">
    <w:name w:val="Document Title"/>
    <w:basedOn w:val="Normal"/>
    <w:rsid w:val="00FB3C58"/>
    <w:pPr>
      <w:tabs>
        <w:tab w:val="center" w:pos="4320"/>
        <w:tab w:val="right" w:pos="8640"/>
      </w:tabs>
      <w:spacing w:before="360"/>
    </w:pPr>
    <w:rPr>
      <w:rFonts w:ascii="Stone Sans ITC TT" w:eastAsia="Times New Roman" w:hAnsi="Stone Sans ITC TT" w:cs="Times New Roman"/>
      <w:b/>
      <w:bCs/>
      <w:sz w:val="56"/>
      <w:szCs w:val="56"/>
    </w:rPr>
  </w:style>
  <w:style w:type="paragraph" w:styleId="TOC1">
    <w:name w:val="toc 1"/>
    <w:aliases w:val="Thrivent TOC"/>
    <w:basedOn w:val="Normal"/>
    <w:next w:val="Normal"/>
    <w:autoRedefine/>
    <w:uiPriority w:val="39"/>
    <w:rsid w:val="00FB3C58"/>
    <w:pPr>
      <w:spacing w:before="360"/>
    </w:pPr>
    <w:rPr>
      <w:rFonts w:asciiTheme="majorHAnsi" w:hAnsiTheme="majorHAnsi"/>
      <w:b/>
      <w:caps/>
      <w:sz w:val="24"/>
    </w:rPr>
  </w:style>
  <w:style w:type="paragraph" w:styleId="TOC2">
    <w:name w:val="toc 2"/>
    <w:aliases w:val="ThrivenTOC"/>
    <w:basedOn w:val="Normal"/>
    <w:next w:val="Normal"/>
    <w:autoRedefine/>
    <w:uiPriority w:val="39"/>
    <w:rsid w:val="002344AB"/>
    <w:pPr>
      <w:tabs>
        <w:tab w:val="right" w:leader="dot" w:pos="8630"/>
      </w:tabs>
      <w:spacing w:before="240"/>
    </w:pPr>
    <w:rPr>
      <w:rFonts w:ascii="Franklin Gothic Demi" w:hAnsi="Franklin Gothic Demi"/>
      <w:b/>
      <w:noProof/>
      <w:sz w:val="24"/>
    </w:rPr>
  </w:style>
  <w:style w:type="character" w:styleId="Hyperlink">
    <w:name w:val="Hyperlink"/>
    <w:rsid w:val="00FB3C58"/>
    <w:rPr>
      <w:color w:val="0000FF"/>
      <w:u w:val="single"/>
    </w:rPr>
  </w:style>
  <w:style w:type="paragraph" w:customStyle="1" w:styleId="TOCMain">
    <w:name w:val="TOC Main"/>
    <w:basedOn w:val="TOC1"/>
    <w:rsid w:val="00FB3C58"/>
    <w:pPr>
      <w:spacing w:beforeLines="40" w:before="96" w:afterLines="40" w:after="96"/>
    </w:pPr>
  </w:style>
  <w:style w:type="paragraph" w:customStyle="1" w:styleId="TOCPageless">
    <w:name w:val="TOC Pageless"/>
    <w:autoRedefine/>
    <w:rsid w:val="00FB3C58"/>
    <w:pPr>
      <w:spacing w:before="360" w:after="240"/>
    </w:pPr>
    <w:rPr>
      <w:rFonts w:ascii="Stone Sans ITC TT" w:eastAsia="Times New Roman" w:hAnsi="Stone Sans ITC TT" w:cs="Times New Roman"/>
      <w:sz w:val="36"/>
      <w:szCs w:val="20"/>
    </w:rPr>
  </w:style>
  <w:style w:type="character" w:customStyle="1" w:styleId="Heading2Char">
    <w:name w:val="Heading 2 Char"/>
    <w:aliases w:val="Section Name Char"/>
    <w:basedOn w:val="DefaultParagraphFont"/>
    <w:link w:val="Heading2"/>
    <w:rsid w:val="00493B9E"/>
    <w:rPr>
      <w:rFonts w:ascii="Arial" w:eastAsia="Times New Roman" w:hAnsi="Arial" w:cs="Arial"/>
      <w:b/>
      <w:bCs/>
      <w:color w:val="000000" w:themeColor="text1"/>
      <w:sz w:val="28"/>
      <w:szCs w:val="20"/>
    </w:rPr>
  </w:style>
  <w:style w:type="paragraph" w:customStyle="1" w:styleId="ThriventBodyText">
    <w:name w:val="Thrivent Body Text"/>
    <w:basedOn w:val="Normal"/>
    <w:rsid w:val="00917538"/>
    <w:pPr>
      <w:spacing w:before="120" w:after="120"/>
    </w:pPr>
    <w:rPr>
      <w:rFonts w:ascii="ITC Franklin Gothic Std Book" w:eastAsia="Times New Roman" w:hAnsi="ITC Franklin Gothic Std Book" w:cs="Times New Roman"/>
      <w:szCs w:val="20"/>
    </w:rPr>
  </w:style>
  <w:style w:type="paragraph" w:customStyle="1" w:styleId="ThriventBullets">
    <w:name w:val="Thrivent Bullets"/>
    <w:basedOn w:val="Normal"/>
    <w:rsid w:val="00FB3C58"/>
    <w:pPr>
      <w:numPr>
        <w:numId w:val="1"/>
      </w:numPr>
      <w:spacing w:after="120"/>
    </w:pPr>
    <w:rPr>
      <w:rFonts w:ascii="Stone Serif ITC TT" w:eastAsia="Times New Roman" w:hAnsi="Stone Serif ITC TT" w:cs="Times New Roman"/>
      <w:szCs w:val="20"/>
    </w:rPr>
  </w:style>
  <w:style w:type="paragraph" w:styleId="TOC3">
    <w:name w:val="toc 3"/>
    <w:basedOn w:val="Normal"/>
    <w:next w:val="Normal"/>
    <w:autoRedefine/>
    <w:uiPriority w:val="39"/>
    <w:unhideWhenUsed/>
    <w:rsid w:val="008B23DB"/>
    <w:pPr>
      <w:ind w:left="220"/>
    </w:pPr>
    <w:rPr>
      <w:rFonts w:asciiTheme="minorHAnsi" w:hAnsiTheme="minorHAnsi"/>
      <w:szCs w:val="20"/>
    </w:rPr>
  </w:style>
  <w:style w:type="paragraph" w:styleId="TOC4">
    <w:name w:val="toc 4"/>
    <w:basedOn w:val="Normal"/>
    <w:next w:val="Normal"/>
    <w:autoRedefine/>
    <w:uiPriority w:val="39"/>
    <w:unhideWhenUsed/>
    <w:rsid w:val="008B23DB"/>
    <w:pPr>
      <w:ind w:left="440"/>
    </w:pPr>
    <w:rPr>
      <w:rFonts w:asciiTheme="minorHAnsi" w:hAnsiTheme="minorHAnsi"/>
      <w:szCs w:val="20"/>
    </w:rPr>
  </w:style>
  <w:style w:type="paragraph" w:styleId="TOC5">
    <w:name w:val="toc 5"/>
    <w:basedOn w:val="Normal"/>
    <w:next w:val="Normal"/>
    <w:autoRedefine/>
    <w:uiPriority w:val="39"/>
    <w:unhideWhenUsed/>
    <w:rsid w:val="008B23DB"/>
    <w:pPr>
      <w:ind w:left="660"/>
    </w:pPr>
    <w:rPr>
      <w:rFonts w:asciiTheme="minorHAnsi" w:hAnsiTheme="minorHAnsi"/>
      <w:szCs w:val="20"/>
    </w:rPr>
  </w:style>
  <w:style w:type="paragraph" w:styleId="TOC6">
    <w:name w:val="toc 6"/>
    <w:basedOn w:val="Normal"/>
    <w:next w:val="Normal"/>
    <w:autoRedefine/>
    <w:uiPriority w:val="39"/>
    <w:unhideWhenUsed/>
    <w:rsid w:val="008B23DB"/>
    <w:pPr>
      <w:ind w:left="880"/>
    </w:pPr>
    <w:rPr>
      <w:rFonts w:asciiTheme="minorHAnsi" w:hAnsiTheme="minorHAnsi"/>
      <w:szCs w:val="20"/>
    </w:rPr>
  </w:style>
  <w:style w:type="paragraph" w:styleId="TOC7">
    <w:name w:val="toc 7"/>
    <w:basedOn w:val="Normal"/>
    <w:next w:val="Normal"/>
    <w:autoRedefine/>
    <w:uiPriority w:val="39"/>
    <w:unhideWhenUsed/>
    <w:rsid w:val="008B23DB"/>
    <w:pPr>
      <w:ind w:left="1100"/>
    </w:pPr>
    <w:rPr>
      <w:rFonts w:asciiTheme="minorHAnsi" w:hAnsiTheme="minorHAnsi"/>
      <w:szCs w:val="20"/>
    </w:rPr>
  </w:style>
  <w:style w:type="paragraph" w:styleId="TOC8">
    <w:name w:val="toc 8"/>
    <w:basedOn w:val="Normal"/>
    <w:next w:val="Normal"/>
    <w:autoRedefine/>
    <w:uiPriority w:val="39"/>
    <w:unhideWhenUsed/>
    <w:rsid w:val="008B23DB"/>
    <w:pPr>
      <w:ind w:left="1320"/>
    </w:pPr>
    <w:rPr>
      <w:rFonts w:asciiTheme="minorHAnsi" w:hAnsiTheme="minorHAnsi"/>
      <w:szCs w:val="20"/>
    </w:rPr>
  </w:style>
  <w:style w:type="paragraph" w:styleId="TOC9">
    <w:name w:val="toc 9"/>
    <w:basedOn w:val="Normal"/>
    <w:next w:val="Normal"/>
    <w:autoRedefine/>
    <w:uiPriority w:val="39"/>
    <w:unhideWhenUsed/>
    <w:rsid w:val="008B23DB"/>
    <w:pPr>
      <w:ind w:left="1540"/>
    </w:pPr>
    <w:rPr>
      <w:rFonts w:asciiTheme="minorHAnsi" w:hAnsiTheme="minorHAnsi"/>
      <w:szCs w:val="20"/>
    </w:rPr>
  </w:style>
  <w:style w:type="paragraph" w:styleId="Header">
    <w:name w:val="header"/>
    <w:basedOn w:val="Normal"/>
    <w:link w:val="HeaderChar"/>
    <w:uiPriority w:val="99"/>
    <w:unhideWhenUsed/>
    <w:rsid w:val="00C27750"/>
    <w:pPr>
      <w:tabs>
        <w:tab w:val="center" w:pos="4320"/>
        <w:tab w:val="right" w:pos="8640"/>
      </w:tabs>
    </w:pPr>
  </w:style>
  <w:style w:type="paragraph" w:styleId="TableofFigures">
    <w:name w:val="table of figures"/>
    <w:basedOn w:val="Normal"/>
    <w:next w:val="Normal"/>
    <w:uiPriority w:val="99"/>
    <w:unhideWhenUsed/>
    <w:rsid w:val="008B23DB"/>
  </w:style>
  <w:style w:type="character" w:customStyle="1" w:styleId="HeaderChar">
    <w:name w:val="Header Char"/>
    <w:basedOn w:val="DefaultParagraphFont"/>
    <w:link w:val="Header"/>
    <w:uiPriority w:val="99"/>
    <w:rsid w:val="00C27750"/>
    <w:rPr>
      <w:rFonts w:ascii="Lucida Bright" w:hAnsi="Lucida Bright"/>
      <w:sz w:val="22"/>
    </w:rPr>
  </w:style>
  <w:style w:type="paragraph" w:styleId="Footer">
    <w:name w:val="footer"/>
    <w:basedOn w:val="Normal"/>
    <w:link w:val="FooterChar"/>
    <w:uiPriority w:val="99"/>
    <w:unhideWhenUsed/>
    <w:rsid w:val="00067E52"/>
    <w:pPr>
      <w:tabs>
        <w:tab w:val="center" w:pos="4320"/>
        <w:tab w:val="right" w:pos="8640"/>
      </w:tabs>
      <w:jc w:val="center"/>
    </w:pPr>
    <w:rPr>
      <w:sz w:val="16"/>
    </w:rPr>
  </w:style>
  <w:style w:type="character" w:customStyle="1" w:styleId="FooterChar">
    <w:name w:val="Footer Char"/>
    <w:basedOn w:val="DefaultParagraphFont"/>
    <w:link w:val="Footer"/>
    <w:uiPriority w:val="99"/>
    <w:rsid w:val="00067E52"/>
    <w:rPr>
      <w:rFonts w:ascii="Franklin Gothic Book" w:hAnsi="Franklin Gothic Book"/>
      <w:sz w:val="16"/>
    </w:rPr>
  </w:style>
  <w:style w:type="character" w:styleId="PageNumber">
    <w:name w:val="page number"/>
    <w:basedOn w:val="DefaultParagraphFont"/>
    <w:uiPriority w:val="99"/>
    <w:semiHidden/>
    <w:unhideWhenUsed/>
    <w:rsid w:val="00F43D7F"/>
  </w:style>
  <w:style w:type="paragraph" w:styleId="ListParagraph">
    <w:name w:val="List Paragraph"/>
    <w:basedOn w:val="Normal"/>
    <w:uiPriority w:val="34"/>
    <w:qFormat/>
    <w:rsid w:val="002344AB"/>
    <w:pPr>
      <w:ind w:left="720"/>
      <w:contextualSpacing/>
    </w:pPr>
  </w:style>
  <w:style w:type="paragraph" w:styleId="BalloonText">
    <w:name w:val="Balloon Text"/>
    <w:basedOn w:val="Normal"/>
    <w:link w:val="BalloonTextChar"/>
    <w:uiPriority w:val="99"/>
    <w:semiHidden/>
    <w:unhideWhenUsed/>
    <w:rsid w:val="00FC4DC9"/>
    <w:rPr>
      <w:rFonts w:ascii="Tahoma" w:hAnsi="Tahoma" w:cs="Tahoma"/>
      <w:sz w:val="16"/>
      <w:szCs w:val="16"/>
    </w:rPr>
  </w:style>
  <w:style w:type="character" w:customStyle="1" w:styleId="BalloonTextChar">
    <w:name w:val="Balloon Text Char"/>
    <w:basedOn w:val="DefaultParagraphFont"/>
    <w:link w:val="BalloonText"/>
    <w:uiPriority w:val="99"/>
    <w:semiHidden/>
    <w:rsid w:val="00FC4DC9"/>
    <w:rPr>
      <w:rFonts w:ascii="Tahoma" w:hAnsi="Tahoma" w:cs="Tahoma"/>
      <w:sz w:val="16"/>
      <w:szCs w:val="16"/>
    </w:rPr>
  </w:style>
  <w:style w:type="paragraph" w:styleId="NoSpacing">
    <w:name w:val="No Spacing"/>
    <w:uiPriority w:val="1"/>
    <w:qFormat/>
    <w:rsid w:val="005C5DC7"/>
    <w:rPr>
      <w:rFonts w:eastAsiaTheme="minorHAnsi"/>
      <w:sz w:val="22"/>
      <w:szCs w:val="22"/>
    </w:rPr>
  </w:style>
  <w:style w:type="character" w:customStyle="1" w:styleId="A4">
    <w:name w:val="A4"/>
    <w:uiPriority w:val="99"/>
    <w:rsid w:val="005C5DC7"/>
    <w:rPr>
      <w:rFonts w:cs="ITC Franklin Gothic Std Book"/>
      <w:color w:val="000000"/>
      <w:sz w:val="21"/>
      <w:szCs w:val="21"/>
    </w:rPr>
  </w:style>
  <w:style w:type="table" w:styleId="TableGrid">
    <w:name w:val="Table Grid"/>
    <w:basedOn w:val="TableNormal"/>
    <w:uiPriority w:val="39"/>
    <w:rsid w:val="005C5DC7"/>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E6CE6"/>
    <w:rPr>
      <w:color w:val="605E5C"/>
      <w:shd w:val="clear" w:color="auto" w:fill="E1DFDD"/>
    </w:rPr>
  </w:style>
  <w:style w:type="character" w:styleId="CommentReference">
    <w:name w:val="annotation reference"/>
    <w:basedOn w:val="DefaultParagraphFont"/>
    <w:uiPriority w:val="99"/>
    <w:semiHidden/>
    <w:unhideWhenUsed/>
    <w:rsid w:val="00031FDB"/>
    <w:rPr>
      <w:sz w:val="16"/>
      <w:szCs w:val="16"/>
    </w:rPr>
  </w:style>
  <w:style w:type="paragraph" w:styleId="CommentText">
    <w:name w:val="annotation text"/>
    <w:basedOn w:val="Normal"/>
    <w:link w:val="CommentTextChar"/>
    <w:uiPriority w:val="99"/>
    <w:semiHidden/>
    <w:unhideWhenUsed/>
    <w:rsid w:val="00031FDB"/>
    <w:rPr>
      <w:szCs w:val="20"/>
    </w:rPr>
  </w:style>
  <w:style w:type="character" w:customStyle="1" w:styleId="CommentTextChar">
    <w:name w:val="Comment Text Char"/>
    <w:basedOn w:val="DefaultParagraphFont"/>
    <w:link w:val="CommentText"/>
    <w:uiPriority w:val="99"/>
    <w:semiHidden/>
    <w:rsid w:val="00031FD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031FDB"/>
    <w:rPr>
      <w:b/>
      <w:bCs/>
    </w:rPr>
  </w:style>
  <w:style w:type="character" w:customStyle="1" w:styleId="CommentSubjectChar">
    <w:name w:val="Comment Subject Char"/>
    <w:basedOn w:val="CommentTextChar"/>
    <w:link w:val="CommentSubject"/>
    <w:uiPriority w:val="99"/>
    <w:semiHidden/>
    <w:rsid w:val="00031FDB"/>
    <w:rPr>
      <w:rFonts w:ascii="Arial" w:hAnsi="Arial" w:cs="Arial"/>
      <w:b/>
      <w:bCs/>
      <w:sz w:val="20"/>
      <w:szCs w:val="20"/>
    </w:rPr>
  </w:style>
  <w:style w:type="character" w:styleId="FollowedHyperlink">
    <w:name w:val="FollowedHyperlink"/>
    <w:basedOn w:val="DefaultParagraphFont"/>
    <w:uiPriority w:val="99"/>
    <w:semiHidden/>
    <w:unhideWhenUsed/>
    <w:rsid w:val="008D6D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rivent.com/making-a-difference/living-generously/thrivent-builds/find-a-home.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hrivent.com/Habitat" TargetMode="Externa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C9EAF418CEC9446A65B6583223CDDD3"/>
        <w:category>
          <w:name w:val="General"/>
          <w:gallery w:val="placeholder"/>
        </w:category>
        <w:types>
          <w:type w:val="bbPlcHdr"/>
        </w:types>
        <w:behaviors>
          <w:behavior w:val="content"/>
        </w:behaviors>
        <w:guid w:val="{B36FD90D-94A4-E841-B291-1C318B63C28A}"/>
      </w:docPartPr>
      <w:docPartBody>
        <w:p w:rsidR="00C50C3E" w:rsidRDefault="00C50C3E" w:rsidP="00C50C3E">
          <w:pPr>
            <w:pStyle w:val="1C9EAF418CEC9446A65B6583223CDDD3"/>
          </w:pPr>
          <w:r>
            <w:t>[Type text]</w:t>
          </w:r>
        </w:p>
      </w:docPartBody>
    </w:docPart>
    <w:docPart>
      <w:docPartPr>
        <w:name w:val="C9942E80F9F8904D9BB12039D63AA8B2"/>
        <w:category>
          <w:name w:val="General"/>
          <w:gallery w:val="placeholder"/>
        </w:category>
        <w:types>
          <w:type w:val="bbPlcHdr"/>
        </w:types>
        <w:behaviors>
          <w:behavior w:val="content"/>
        </w:behaviors>
        <w:guid w:val="{52C814AD-8660-5346-AFD2-183A5D1755E8}"/>
      </w:docPartPr>
      <w:docPartBody>
        <w:p w:rsidR="00C50C3E" w:rsidRDefault="00C50C3E" w:rsidP="00C50C3E">
          <w:pPr>
            <w:pStyle w:val="C9942E80F9F8904D9BB12039D63AA8B2"/>
          </w:pPr>
          <w:r>
            <w:t>[Type text]</w:t>
          </w:r>
        </w:p>
      </w:docPartBody>
    </w:docPart>
    <w:docPart>
      <w:docPartPr>
        <w:name w:val="402EB0921A094141866D73A3AD234611"/>
        <w:category>
          <w:name w:val="General"/>
          <w:gallery w:val="placeholder"/>
        </w:category>
        <w:types>
          <w:type w:val="bbPlcHdr"/>
        </w:types>
        <w:behaviors>
          <w:behavior w:val="content"/>
        </w:behaviors>
        <w:guid w:val="{86F5C308-BD87-A641-99F0-EB29AD74A2DB}"/>
      </w:docPartPr>
      <w:docPartBody>
        <w:p w:rsidR="00C50C3E" w:rsidRDefault="00C50C3E" w:rsidP="00C50C3E">
          <w:pPr>
            <w:pStyle w:val="402EB0921A094141866D73A3AD23461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TC Franklin Gothic Std Heavy">
    <w:altName w:val="Arial Black"/>
    <w:charset w:val="00"/>
    <w:family w:val="auto"/>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Stone Sans ITC TT">
    <w:panose1 w:val="000005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ITC Franklin Gothic Std Book">
    <w:altName w:val="Calibri"/>
    <w:charset w:val="00"/>
    <w:family w:val="auto"/>
    <w:pitch w:val="variable"/>
    <w:sig w:usb0="00000003" w:usb1="00000000" w:usb2="00000000" w:usb3="00000000" w:csb0="00000001" w:csb1="00000000"/>
  </w:font>
  <w:font w:name="Stone Serif ITC TT">
    <w:panose1 w:val="00000500000000000000"/>
    <w:charset w:val="00"/>
    <w:family w:val="auto"/>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0C3E"/>
    <w:rsid w:val="00277221"/>
    <w:rsid w:val="004C0F72"/>
    <w:rsid w:val="00645DEC"/>
    <w:rsid w:val="0068642C"/>
    <w:rsid w:val="00B31A10"/>
    <w:rsid w:val="00C50C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D10D02F1885FE47ACAFE76A112C660D">
    <w:name w:val="BD10D02F1885FE47ACAFE76A112C660D"/>
    <w:rsid w:val="00C50C3E"/>
  </w:style>
  <w:style w:type="paragraph" w:customStyle="1" w:styleId="7C1F7256633A5A4FA53C41EDCAB72C16">
    <w:name w:val="7C1F7256633A5A4FA53C41EDCAB72C16"/>
    <w:rsid w:val="00C50C3E"/>
  </w:style>
  <w:style w:type="paragraph" w:customStyle="1" w:styleId="DD2B76C407E7894AAD8386194E1B918E">
    <w:name w:val="DD2B76C407E7894AAD8386194E1B918E"/>
    <w:rsid w:val="00C50C3E"/>
  </w:style>
  <w:style w:type="paragraph" w:customStyle="1" w:styleId="1C9EAF418CEC9446A65B6583223CDDD3">
    <w:name w:val="1C9EAF418CEC9446A65B6583223CDDD3"/>
    <w:rsid w:val="00C50C3E"/>
  </w:style>
  <w:style w:type="paragraph" w:customStyle="1" w:styleId="C9942E80F9F8904D9BB12039D63AA8B2">
    <w:name w:val="C9942E80F9F8904D9BB12039D63AA8B2"/>
    <w:rsid w:val="00C50C3E"/>
  </w:style>
  <w:style w:type="paragraph" w:customStyle="1" w:styleId="402EB0921A094141866D73A3AD234611">
    <w:name w:val="402EB0921A094141866D73A3AD234611"/>
    <w:rsid w:val="00C50C3E"/>
  </w:style>
  <w:style w:type="paragraph" w:customStyle="1" w:styleId="ADFD98FDA36DB64FB1CE325E8ED490F9">
    <w:name w:val="ADFD98FDA36DB64FB1CE325E8ED490F9"/>
    <w:rsid w:val="00C50C3E"/>
  </w:style>
  <w:style w:type="paragraph" w:customStyle="1" w:styleId="9D3BDA3DF539C64C82B9AD2363842D52">
    <w:name w:val="9D3BDA3DF539C64C82B9AD2363842D52"/>
    <w:rsid w:val="00C50C3E"/>
  </w:style>
  <w:style w:type="paragraph" w:customStyle="1" w:styleId="AEFBC5D5FF905B4BBFD753582815E622">
    <w:name w:val="AEFBC5D5FF905B4BBFD753582815E622"/>
    <w:rsid w:val="00C50C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E2F0D-2A66-4932-9CD2-D4917ECEE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Pages>
  <Words>682</Words>
  <Characters>3889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Thrivent Financil</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Kelly Granger</dc:creator>
  <cp:lastModifiedBy>Pam Eklund</cp:lastModifiedBy>
  <cp:revision>8</cp:revision>
  <cp:lastPrinted>2018-04-05T22:01:00Z</cp:lastPrinted>
  <dcterms:created xsi:type="dcterms:W3CDTF">2021-04-16T17:38:00Z</dcterms:created>
  <dcterms:modified xsi:type="dcterms:W3CDTF">2021-04-27T15:10:00Z</dcterms:modified>
</cp:coreProperties>
</file>